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8" w:rsidRDefault="004F4DB8" w:rsidP="004F4DB8">
      <w:pPr>
        <w:jc w:val="center"/>
        <w:rPr>
          <w:rFonts w:ascii="Tahoma" w:hAnsi="Tahoma" w:cs="Tahoma"/>
          <w:b/>
          <w:sz w:val="20"/>
          <w:lang w:val="lv-LV"/>
        </w:rPr>
      </w:pPr>
      <w:r w:rsidRPr="00B52346">
        <w:rPr>
          <w:rFonts w:ascii="Tahoma" w:hAnsi="Tahoma" w:cs="Tahoma"/>
          <w:b/>
          <w:sz w:val="20"/>
          <w:lang w:val="lv-LV"/>
        </w:rPr>
        <w:t xml:space="preserve">Darba </w:t>
      </w:r>
      <w:smartTag w:uri="schemas-tilde-lv/tildestengine" w:element="veidnes">
        <w:smartTagPr>
          <w:attr w:name="text" w:val="līgums"/>
          <w:attr w:name="baseform" w:val="līgums"/>
          <w:attr w:name="id" w:val="-1"/>
        </w:smartTagPr>
        <w:r w:rsidRPr="00B52346">
          <w:rPr>
            <w:rFonts w:ascii="Tahoma" w:hAnsi="Tahoma" w:cs="Tahoma"/>
            <w:b/>
            <w:sz w:val="20"/>
            <w:lang w:val="lv-LV"/>
          </w:rPr>
          <w:t>līgums</w:t>
        </w:r>
      </w:smartTag>
      <w:r w:rsidR="004541D8" w:rsidRPr="00B52346">
        <w:rPr>
          <w:rFonts w:ascii="Tahoma" w:hAnsi="Tahoma" w:cs="Tahoma"/>
          <w:b/>
          <w:sz w:val="20"/>
          <w:lang w:val="lv-LV"/>
        </w:rPr>
        <w:t xml:space="preserve"> N</w:t>
      </w:r>
      <w:r w:rsidRPr="00B52346">
        <w:rPr>
          <w:rFonts w:ascii="Tahoma" w:hAnsi="Tahoma" w:cs="Tahoma"/>
          <w:b/>
          <w:sz w:val="20"/>
          <w:lang w:val="lv-LV"/>
        </w:rPr>
        <w:t xml:space="preserve">r. </w:t>
      </w:r>
      <w:r w:rsidR="004541D8" w:rsidRPr="00B52346">
        <w:rPr>
          <w:rFonts w:ascii="Tahoma" w:hAnsi="Tahoma" w:cs="Tahoma"/>
          <w:b/>
          <w:sz w:val="20"/>
          <w:lang w:val="lv-LV"/>
        </w:rPr>
        <w:t>__</w:t>
      </w:r>
    </w:p>
    <w:p w:rsidR="00272681" w:rsidRPr="00272681" w:rsidRDefault="00272681" w:rsidP="004F4DB8">
      <w:pPr>
        <w:jc w:val="center"/>
        <w:rPr>
          <w:rFonts w:ascii="Tahoma" w:hAnsi="Tahoma" w:cs="Tahoma"/>
          <w:sz w:val="20"/>
          <w:lang w:val="lv-LV"/>
        </w:rPr>
      </w:pPr>
      <w:r>
        <w:rPr>
          <w:rFonts w:ascii="Tahoma" w:hAnsi="Tahoma" w:cs="Tahoma"/>
          <w:sz w:val="20"/>
          <w:lang w:val="lv-LV"/>
        </w:rPr>
        <w:t>Rīgā</w:t>
      </w:r>
    </w:p>
    <w:p w:rsidR="004541D8" w:rsidRPr="00B52346" w:rsidRDefault="004541D8" w:rsidP="004F4DB8">
      <w:pPr>
        <w:jc w:val="both"/>
        <w:rPr>
          <w:rFonts w:ascii="Tahoma" w:hAnsi="Tahoma" w:cs="Tahoma"/>
          <w:color w:val="0070C0"/>
          <w:sz w:val="20"/>
          <w:lang w:val="lv-LV"/>
        </w:rPr>
      </w:pPr>
      <w:r w:rsidRPr="00B52346">
        <w:rPr>
          <w:rFonts w:ascii="Tahoma" w:hAnsi="Tahoma" w:cs="Tahoma"/>
          <w:sz w:val="20"/>
          <w:lang w:val="lv-LV"/>
        </w:rPr>
        <w:t>20</w:t>
      </w:r>
      <w:r w:rsidR="00A43B66">
        <w:rPr>
          <w:rFonts w:ascii="Tahoma" w:hAnsi="Tahoma" w:cs="Tahoma"/>
          <w:sz w:val="20"/>
          <w:lang w:val="lv-LV"/>
        </w:rPr>
        <w:t>20</w:t>
      </w:r>
      <w:r w:rsidRPr="00B52346">
        <w:rPr>
          <w:rFonts w:ascii="Tahoma" w:hAnsi="Tahoma" w:cs="Tahoma"/>
          <w:i/>
          <w:color w:val="0070C0"/>
          <w:sz w:val="20"/>
          <w:lang w:val="lv-LV"/>
        </w:rPr>
        <w:t xml:space="preserve">. </w:t>
      </w:r>
      <w:r w:rsidRPr="00B52346">
        <w:rPr>
          <w:rFonts w:ascii="Tahoma" w:hAnsi="Tahoma" w:cs="Tahoma"/>
          <w:sz w:val="20"/>
          <w:lang w:val="lv-LV"/>
        </w:rPr>
        <w:t xml:space="preserve">gada </w:t>
      </w:r>
      <w:r w:rsidRPr="00B52346">
        <w:rPr>
          <w:rFonts w:ascii="Tahoma" w:hAnsi="Tahoma" w:cs="Tahoma"/>
          <w:color w:val="0070C0"/>
          <w:sz w:val="20"/>
          <w:lang w:val="lv-LV"/>
        </w:rPr>
        <w:t>4</w:t>
      </w:r>
      <w:r w:rsidRPr="00B52346">
        <w:rPr>
          <w:rFonts w:ascii="Tahoma" w:hAnsi="Tahoma" w:cs="Tahoma"/>
          <w:sz w:val="20"/>
          <w:lang w:val="lv-LV"/>
        </w:rPr>
        <w:t xml:space="preserve">. </w:t>
      </w:r>
      <w:r w:rsidRPr="00B52346">
        <w:rPr>
          <w:rFonts w:ascii="Tahoma" w:hAnsi="Tahoma" w:cs="Tahoma"/>
          <w:color w:val="0070C0"/>
          <w:sz w:val="20"/>
          <w:lang w:val="lv-LV"/>
        </w:rPr>
        <w:t>janvārī</w:t>
      </w:r>
    </w:p>
    <w:p w:rsidR="004541D8" w:rsidRPr="00B52346" w:rsidRDefault="004541D8" w:rsidP="004F4DB8">
      <w:pPr>
        <w:jc w:val="both"/>
        <w:rPr>
          <w:rFonts w:ascii="Tahoma" w:hAnsi="Tahoma" w:cs="Tahoma"/>
          <w:b/>
          <w:sz w:val="20"/>
          <w:lang w:val="lv-LV"/>
        </w:rPr>
      </w:pPr>
    </w:p>
    <w:p w:rsidR="007A4567" w:rsidRDefault="00B52346" w:rsidP="007A4567">
      <w:pPr>
        <w:jc w:val="both"/>
        <w:rPr>
          <w:rFonts w:ascii="Tahoma" w:hAnsi="Tahoma" w:cs="Tahoma"/>
          <w:sz w:val="20"/>
          <w:lang w:val="lv-LV"/>
        </w:rPr>
      </w:pPr>
      <w:r w:rsidRPr="00B52346">
        <w:rPr>
          <w:rFonts w:ascii="Tahoma" w:hAnsi="Tahoma" w:cs="Tahoma"/>
          <w:sz w:val="20"/>
          <w:lang w:val="lv-LV"/>
        </w:rPr>
        <w:t>Sabiedrība ar ierobežotu atbildību „</w:t>
      </w:r>
      <w:r w:rsidR="00B33D6B">
        <w:rPr>
          <w:rFonts w:ascii="Tahoma" w:hAnsi="Tahoma" w:cs="Tahoma"/>
          <w:b/>
          <w:i/>
          <w:color w:val="0070C0"/>
          <w:sz w:val="20"/>
          <w:lang w:val="lv-LV"/>
        </w:rPr>
        <w:t>Nosaukums</w:t>
      </w:r>
      <w:r w:rsidRPr="00B52346">
        <w:rPr>
          <w:rFonts w:ascii="Tahoma" w:hAnsi="Tahoma" w:cs="Tahoma"/>
          <w:sz w:val="20"/>
          <w:lang w:val="lv-LV"/>
        </w:rPr>
        <w:t>”, vienotais reģistrācijas Nr.</w:t>
      </w:r>
      <w:r w:rsidR="00B33D6B" w:rsidRPr="00B33D6B">
        <w:rPr>
          <w:rFonts w:ascii="Tahoma" w:hAnsi="Tahoma" w:cs="Tahoma"/>
          <w:color w:val="0070C0"/>
          <w:sz w:val="20"/>
          <w:lang w:val="lv-LV"/>
        </w:rPr>
        <w:t>000</w:t>
      </w:r>
      <w:r w:rsidRPr="00B33D6B">
        <w:rPr>
          <w:rFonts w:ascii="Tahoma" w:hAnsi="Tahoma" w:cs="Tahoma"/>
          <w:color w:val="0070C0"/>
          <w:sz w:val="20"/>
          <w:lang w:val="lv-LV"/>
        </w:rPr>
        <w:t>0</w:t>
      </w:r>
      <w:r w:rsidR="00B33D6B" w:rsidRPr="00B33D6B">
        <w:rPr>
          <w:rFonts w:ascii="Tahoma" w:hAnsi="Tahoma" w:cs="Tahoma"/>
          <w:color w:val="0070C0"/>
          <w:sz w:val="20"/>
          <w:lang w:val="lv-LV"/>
        </w:rPr>
        <w:t>0</w:t>
      </w:r>
      <w:r w:rsidRPr="00B33D6B">
        <w:rPr>
          <w:rFonts w:ascii="Tahoma" w:hAnsi="Tahoma" w:cs="Tahoma"/>
          <w:color w:val="0070C0"/>
          <w:sz w:val="20"/>
          <w:lang w:val="lv-LV"/>
        </w:rPr>
        <w:t>0</w:t>
      </w:r>
      <w:r w:rsidR="00B33D6B" w:rsidRPr="00B33D6B">
        <w:rPr>
          <w:rFonts w:ascii="Tahoma" w:hAnsi="Tahoma" w:cs="Tahoma"/>
          <w:color w:val="0070C0"/>
          <w:sz w:val="20"/>
          <w:lang w:val="lv-LV"/>
        </w:rPr>
        <w:t>0</w:t>
      </w:r>
      <w:r w:rsidRPr="00B33D6B">
        <w:rPr>
          <w:rFonts w:ascii="Tahoma" w:hAnsi="Tahoma" w:cs="Tahoma"/>
          <w:color w:val="0070C0"/>
          <w:sz w:val="20"/>
          <w:lang w:val="lv-LV"/>
        </w:rPr>
        <w:t>0</w:t>
      </w:r>
      <w:r w:rsidR="00B33D6B" w:rsidRPr="00B33D6B">
        <w:rPr>
          <w:rFonts w:ascii="Tahoma" w:hAnsi="Tahoma" w:cs="Tahoma"/>
          <w:color w:val="0070C0"/>
          <w:sz w:val="20"/>
          <w:lang w:val="lv-LV"/>
        </w:rPr>
        <w:t>000</w:t>
      </w:r>
      <w:r w:rsidRPr="00B52346">
        <w:rPr>
          <w:rFonts w:ascii="Tahoma" w:hAnsi="Tahoma" w:cs="Tahoma"/>
          <w:sz w:val="20"/>
          <w:lang w:val="lv-LV"/>
        </w:rPr>
        <w:t xml:space="preserve">, juridiskā adrese </w:t>
      </w:r>
      <w:r w:rsidR="007A4567">
        <w:rPr>
          <w:rFonts w:ascii="Tahoma" w:hAnsi="Tahoma" w:cs="Tahoma"/>
          <w:i/>
          <w:color w:val="0070C0"/>
          <w:sz w:val="20"/>
          <w:lang w:val="lv-LV"/>
        </w:rPr>
        <w:t>Juridiskā adrese</w:t>
      </w:r>
      <w:r w:rsidR="007A4567">
        <w:rPr>
          <w:rFonts w:ascii="Tahoma" w:hAnsi="Tahoma" w:cs="Tahoma"/>
          <w:color w:val="0070C0"/>
          <w:sz w:val="20"/>
          <w:lang w:val="lv-LV"/>
        </w:rPr>
        <w:t xml:space="preserve"> </w:t>
      </w:r>
      <w:r w:rsidRPr="00B52346">
        <w:rPr>
          <w:rFonts w:ascii="Tahoma" w:hAnsi="Tahoma" w:cs="Tahoma"/>
          <w:sz w:val="20"/>
          <w:lang w:val="lv-LV"/>
        </w:rPr>
        <w:t xml:space="preserve">tās </w:t>
      </w:r>
      <w:r w:rsidR="007A4567">
        <w:rPr>
          <w:rFonts w:ascii="Tahoma" w:hAnsi="Tahoma" w:cs="Tahoma"/>
          <w:i/>
          <w:color w:val="0070C0"/>
          <w:sz w:val="20"/>
          <w:lang w:val="lv-LV"/>
        </w:rPr>
        <w:t>valdes locekļa Vārds Uzvārds</w:t>
      </w:r>
      <w:r w:rsidRPr="007A4567">
        <w:rPr>
          <w:rFonts w:ascii="Tahoma" w:hAnsi="Tahoma" w:cs="Tahoma"/>
          <w:color w:val="0070C0"/>
          <w:sz w:val="20"/>
          <w:lang w:val="lv-LV"/>
        </w:rPr>
        <w:t xml:space="preserve"> </w:t>
      </w:r>
      <w:r w:rsidRPr="00B52346">
        <w:rPr>
          <w:rFonts w:ascii="Tahoma" w:hAnsi="Tahoma" w:cs="Tahoma"/>
          <w:sz w:val="20"/>
          <w:lang w:val="lv-LV"/>
        </w:rPr>
        <w:t xml:space="preserve">personā, kas darbojas uz </w:t>
      </w:r>
      <w:r w:rsidR="007A4567">
        <w:rPr>
          <w:rFonts w:ascii="Tahoma" w:hAnsi="Tahoma" w:cs="Tahoma"/>
          <w:i/>
          <w:color w:val="0070C0"/>
          <w:sz w:val="20"/>
          <w:lang w:val="lv-LV"/>
        </w:rPr>
        <w:t xml:space="preserve">statūtu </w:t>
      </w:r>
      <w:r w:rsidRPr="00B52346">
        <w:rPr>
          <w:rFonts w:ascii="Tahoma" w:hAnsi="Tahoma" w:cs="Tahoma"/>
          <w:sz w:val="20"/>
          <w:lang w:val="lv-LV"/>
        </w:rPr>
        <w:t xml:space="preserve">pamata, turpmāk tekstā </w:t>
      </w:r>
      <w:r w:rsidR="007A4567">
        <w:rPr>
          <w:rFonts w:ascii="Tahoma" w:hAnsi="Tahoma" w:cs="Tahoma"/>
          <w:sz w:val="20"/>
          <w:lang w:val="lv-LV"/>
        </w:rPr>
        <w:t>–</w:t>
      </w:r>
      <w:r w:rsidRPr="00B52346">
        <w:rPr>
          <w:rFonts w:ascii="Tahoma" w:hAnsi="Tahoma" w:cs="Tahoma"/>
          <w:sz w:val="20"/>
          <w:lang w:val="lv-LV"/>
        </w:rPr>
        <w:t xml:space="preserve"> </w:t>
      </w:r>
      <w:r w:rsidR="007A4567">
        <w:rPr>
          <w:rFonts w:ascii="Tahoma" w:hAnsi="Tahoma" w:cs="Tahoma"/>
          <w:sz w:val="20"/>
          <w:lang w:val="lv-LV"/>
        </w:rPr>
        <w:t>“</w:t>
      </w:r>
      <w:r w:rsidRPr="00B52346">
        <w:rPr>
          <w:rFonts w:ascii="Tahoma" w:hAnsi="Tahoma" w:cs="Tahoma"/>
          <w:sz w:val="20"/>
          <w:lang w:val="lv-LV"/>
        </w:rPr>
        <w:t>Darba devējs</w:t>
      </w:r>
      <w:r w:rsidR="007A4567">
        <w:rPr>
          <w:rFonts w:ascii="Tahoma" w:hAnsi="Tahoma" w:cs="Tahoma"/>
          <w:sz w:val="20"/>
          <w:lang w:val="lv-LV"/>
        </w:rPr>
        <w:t>”</w:t>
      </w:r>
      <w:r w:rsidRPr="00B52346">
        <w:rPr>
          <w:rFonts w:ascii="Tahoma" w:hAnsi="Tahoma" w:cs="Tahoma"/>
          <w:sz w:val="20"/>
          <w:lang w:val="lv-LV"/>
        </w:rPr>
        <w:t xml:space="preserve">, no vienas puses, un </w:t>
      </w:r>
    </w:p>
    <w:p w:rsidR="007A4567" w:rsidRDefault="007A4567" w:rsidP="007A4567">
      <w:pPr>
        <w:jc w:val="both"/>
        <w:rPr>
          <w:rFonts w:ascii="Tahoma" w:hAnsi="Tahoma" w:cs="Tahoma"/>
          <w:b/>
          <w:sz w:val="20"/>
          <w:lang w:val="lv-LV"/>
        </w:rPr>
      </w:pPr>
    </w:p>
    <w:p w:rsidR="007A4567" w:rsidRDefault="007A4567" w:rsidP="007A4567">
      <w:pPr>
        <w:jc w:val="both"/>
        <w:rPr>
          <w:rFonts w:ascii="Tahoma" w:hAnsi="Tahoma" w:cs="Tahoma"/>
          <w:sz w:val="20"/>
          <w:lang w:val="lv-LV"/>
        </w:rPr>
      </w:pPr>
      <w:r>
        <w:rPr>
          <w:rFonts w:ascii="Tahoma" w:hAnsi="Tahoma" w:cs="Tahoma"/>
          <w:b/>
          <w:i/>
          <w:sz w:val="20"/>
          <w:lang w:val="lv-LV"/>
        </w:rPr>
        <w:t>Vārds Uzvārds</w:t>
      </w:r>
      <w:r w:rsidR="00B52346" w:rsidRPr="00B52346">
        <w:rPr>
          <w:rFonts w:ascii="Tahoma" w:hAnsi="Tahoma" w:cs="Tahoma"/>
          <w:sz w:val="20"/>
          <w:lang w:val="lv-LV"/>
        </w:rPr>
        <w:t xml:space="preserve">, personas kods </w:t>
      </w:r>
      <w:r w:rsidR="00B52346" w:rsidRPr="007A4567">
        <w:rPr>
          <w:rFonts w:ascii="Tahoma" w:hAnsi="Tahoma" w:cs="Tahoma"/>
          <w:color w:val="0070C0"/>
          <w:sz w:val="20"/>
          <w:lang w:val="lv-LV"/>
        </w:rPr>
        <w:t>0</w:t>
      </w:r>
      <w:r w:rsidRPr="007A4567">
        <w:rPr>
          <w:rFonts w:ascii="Tahoma" w:hAnsi="Tahoma" w:cs="Tahoma"/>
          <w:color w:val="0070C0"/>
          <w:sz w:val="20"/>
          <w:lang w:val="lv-LV"/>
        </w:rPr>
        <w:t>00000</w:t>
      </w:r>
      <w:r w:rsidR="00B52346" w:rsidRPr="00B52346">
        <w:rPr>
          <w:rFonts w:ascii="Tahoma" w:hAnsi="Tahoma" w:cs="Tahoma"/>
          <w:sz w:val="20"/>
          <w:lang w:val="lv-LV"/>
        </w:rPr>
        <w:t>-</w:t>
      </w:r>
      <w:r w:rsidRPr="007A4567">
        <w:rPr>
          <w:rFonts w:ascii="Tahoma" w:hAnsi="Tahoma" w:cs="Tahoma"/>
          <w:color w:val="0070C0"/>
          <w:sz w:val="20"/>
          <w:lang w:val="lv-LV"/>
        </w:rPr>
        <w:t>00000</w:t>
      </w:r>
      <w:r w:rsidR="00B52346" w:rsidRPr="00B52346">
        <w:rPr>
          <w:rFonts w:ascii="Tahoma" w:hAnsi="Tahoma" w:cs="Tahoma"/>
          <w:sz w:val="20"/>
          <w:lang w:val="lv-LV"/>
        </w:rPr>
        <w:t xml:space="preserve">, dzīvo </w:t>
      </w:r>
      <w:r w:rsidRPr="007A4567">
        <w:rPr>
          <w:rFonts w:ascii="Tahoma" w:hAnsi="Tahoma" w:cs="Tahoma"/>
          <w:i/>
          <w:color w:val="0070C0"/>
          <w:sz w:val="20"/>
          <w:lang w:val="lv-LV"/>
        </w:rPr>
        <w:t>Deklarētā dzīvesvieta</w:t>
      </w:r>
      <w:r w:rsidR="00B52346" w:rsidRPr="00B52346">
        <w:rPr>
          <w:rFonts w:ascii="Tahoma" w:hAnsi="Tahoma" w:cs="Tahoma"/>
          <w:sz w:val="20"/>
          <w:lang w:val="lv-LV"/>
        </w:rPr>
        <w:t xml:space="preserve">, turpmāk tekstā </w:t>
      </w:r>
      <w:r>
        <w:rPr>
          <w:rFonts w:ascii="Tahoma" w:hAnsi="Tahoma" w:cs="Tahoma"/>
          <w:sz w:val="20"/>
          <w:lang w:val="lv-LV"/>
        </w:rPr>
        <w:t>–</w:t>
      </w:r>
      <w:r w:rsidR="00B52346" w:rsidRPr="00B52346">
        <w:rPr>
          <w:rFonts w:ascii="Tahoma" w:hAnsi="Tahoma" w:cs="Tahoma"/>
          <w:sz w:val="20"/>
          <w:lang w:val="lv-LV"/>
        </w:rPr>
        <w:t xml:space="preserve"> </w:t>
      </w:r>
      <w:r>
        <w:rPr>
          <w:rFonts w:ascii="Tahoma" w:hAnsi="Tahoma" w:cs="Tahoma"/>
          <w:sz w:val="20"/>
          <w:lang w:val="lv-LV"/>
        </w:rPr>
        <w:t>“</w:t>
      </w:r>
      <w:r w:rsidR="00B52346" w:rsidRPr="00B52346">
        <w:rPr>
          <w:rFonts w:ascii="Tahoma" w:hAnsi="Tahoma" w:cs="Tahoma"/>
          <w:sz w:val="20"/>
          <w:lang w:val="lv-LV"/>
        </w:rPr>
        <w:t>Darbinieks</w:t>
      </w:r>
      <w:r>
        <w:rPr>
          <w:rFonts w:ascii="Tahoma" w:hAnsi="Tahoma" w:cs="Tahoma"/>
          <w:sz w:val="20"/>
          <w:lang w:val="lv-LV"/>
        </w:rPr>
        <w:t>”</w:t>
      </w:r>
      <w:r w:rsidR="00B52346" w:rsidRPr="00B52346">
        <w:rPr>
          <w:rFonts w:ascii="Tahoma" w:hAnsi="Tahoma" w:cs="Tahoma"/>
          <w:sz w:val="20"/>
          <w:lang w:val="lv-LV"/>
        </w:rPr>
        <w:t xml:space="preserve">, no otras puses, </w:t>
      </w:r>
    </w:p>
    <w:p w:rsidR="007A4567" w:rsidRDefault="007A4567" w:rsidP="007A4567">
      <w:pPr>
        <w:jc w:val="both"/>
        <w:rPr>
          <w:rFonts w:ascii="Tahoma" w:hAnsi="Tahoma" w:cs="Tahoma"/>
          <w:sz w:val="20"/>
          <w:lang w:val="lv-LV"/>
        </w:rPr>
      </w:pPr>
    </w:p>
    <w:p w:rsidR="00B52346" w:rsidRPr="007A4567" w:rsidRDefault="00B52346" w:rsidP="007A4567">
      <w:pPr>
        <w:jc w:val="both"/>
        <w:rPr>
          <w:rFonts w:ascii="Tahoma" w:hAnsi="Tahoma" w:cs="Tahoma"/>
          <w:i/>
          <w:color w:val="0070C0"/>
          <w:sz w:val="20"/>
          <w:lang w:val="lv-LV"/>
        </w:rPr>
      </w:pPr>
      <w:r w:rsidRPr="00B52346">
        <w:rPr>
          <w:rFonts w:ascii="Tahoma" w:hAnsi="Tahoma" w:cs="Tahoma"/>
          <w:sz w:val="20"/>
          <w:lang w:val="lv-LV"/>
        </w:rPr>
        <w:t xml:space="preserve">abi kopā </w:t>
      </w:r>
      <w:r w:rsidR="007A4567">
        <w:rPr>
          <w:rFonts w:ascii="Tahoma" w:hAnsi="Tahoma" w:cs="Tahoma"/>
          <w:sz w:val="20"/>
          <w:lang w:val="lv-LV"/>
        </w:rPr>
        <w:t>un katrs atsevišķi turpmāk tekstā – “</w:t>
      </w:r>
      <w:r w:rsidRPr="00B52346">
        <w:rPr>
          <w:rFonts w:ascii="Tahoma" w:hAnsi="Tahoma" w:cs="Tahoma"/>
          <w:sz w:val="20"/>
          <w:lang w:val="lv-LV"/>
        </w:rPr>
        <w:t>Puses</w:t>
      </w:r>
      <w:r w:rsidR="007A4567">
        <w:rPr>
          <w:rFonts w:ascii="Tahoma" w:hAnsi="Tahoma" w:cs="Tahoma"/>
          <w:sz w:val="20"/>
          <w:lang w:val="lv-LV"/>
        </w:rPr>
        <w:t>”</w:t>
      </w:r>
      <w:r w:rsidRPr="00B52346">
        <w:rPr>
          <w:rFonts w:ascii="Tahoma" w:hAnsi="Tahoma" w:cs="Tahoma"/>
          <w:sz w:val="20"/>
          <w:lang w:val="lv-LV"/>
        </w:rPr>
        <w:t>,</w:t>
      </w:r>
      <w:r w:rsidR="007A4567">
        <w:rPr>
          <w:rFonts w:ascii="Tahoma" w:hAnsi="Tahoma" w:cs="Tahoma"/>
          <w:sz w:val="20"/>
          <w:lang w:val="lv-LV"/>
        </w:rPr>
        <w:t xml:space="preserve"> bez maldiem, viltus un spaidiem,</w:t>
      </w:r>
      <w:r w:rsidRPr="00B52346">
        <w:rPr>
          <w:rFonts w:ascii="Tahoma" w:hAnsi="Tahoma" w:cs="Tahoma"/>
          <w:sz w:val="20"/>
          <w:lang w:val="lv-LV"/>
        </w:rPr>
        <w:t xml:space="preserve"> savā starpā noslēdz šo</w:t>
      </w:r>
      <w:r w:rsidR="0008782F">
        <w:rPr>
          <w:rFonts w:ascii="Tahoma" w:hAnsi="Tahoma" w:cs="Tahoma"/>
          <w:sz w:val="20"/>
          <w:lang w:val="lv-LV"/>
        </w:rPr>
        <w:t xml:space="preserve"> Darba l</w:t>
      </w:r>
      <w:r w:rsidRPr="00B52346">
        <w:rPr>
          <w:rFonts w:ascii="Tahoma" w:hAnsi="Tahoma" w:cs="Tahoma"/>
          <w:sz w:val="20"/>
          <w:lang w:val="lv-LV"/>
        </w:rPr>
        <w:t>īgumu</w:t>
      </w:r>
      <w:r w:rsidR="0008782F">
        <w:rPr>
          <w:rFonts w:ascii="Tahoma" w:hAnsi="Tahoma" w:cs="Tahoma"/>
          <w:sz w:val="20"/>
          <w:lang w:val="lv-LV"/>
        </w:rPr>
        <w:t xml:space="preserve"> (turpmāk tekstā – Līgums)</w:t>
      </w:r>
      <w:r w:rsidRPr="00B52346">
        <w:rPr>
          <w:rFonts w:ascii="Tahoma" w:hAnsi="Tahoma" w:cs="Tahoma"/>
          <w:sz w:val="20"/>
          <w:lang w:val="lv-LV"/>
        </w:rPr>
        <w:t xml:space="preserve"> par sekojošo:</w:t>
      </w:r>
    </w:p>
    <w:p w:rsidR="00EC5ED4" w:rsidRPr="00B52346" w:rsidRDefault="00EC5ED4"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1. LĪGUMA PRIEKŠMETS</w:t>
      </w:r>
    </w:p>
    <w:p w:rsidR="00B52346" w:rsidRPr="00B52346" w:rsidRDefault="00B52346" w:rsidP="00B52346">
      <w:pPr>
        <w:jc w:val="center"/>
        <w:rPr>
          <w:rFonts w:ascii="Tahoma" w:hAnsi="Tahoma" w:cs="Tahoma"/>
          <w:b/>
          <w:sz w:val="20"/>
          <w:lang w:val="lv-LV"/>
        </w:rPr>
      </w:pPr>
    </w:p>
    <w:p w:rsidR="00B52346" w:rsidRPr="00DC1B2E" w:rsidRDefault="00B52346" w:rsidP="00DC1B2E">
      <w:pPr>
        <w:numPr>
          <w:ilvl w:val="1"/>
          <w:numId w:val="4"/>
        </w:numPr>
        <w:jc w:val="both"/>
        <w:rPr>
          <w:rFonts w:ascii="Tahoma" w:hAnsi="Tahoma" w:cs="Tahoma"/>
          <w:sz w:val="20"/>
          <w:lang w:val="lv-LV"/>
        </w:rPr>
      </w:pPr>
      <w:r w:rsidRPr="00B52346">
        <w:rPr>
          <w:rFonts w:ascii="Tahoma" w:hAnsi="Tahoma" w:cs="Tahoma"/>
          <w:sz w:val="20"/>
          <w:lang w:val="lv-LV"/>
        </w:rPr>
        <w:t>D</w:t>
      </w:r>
      <w:bookmarkStart w:id="0" w:name="OLE_LINK1"/>
      <w:bookmarkStart w:id="1" w:name="OLE_LINK2"/>
      <w:r w:rsidRPr="00B52346">
        <w:rPr>
          <w:rFonts w:ascii="Tahoma" w:hAnsi="Tahoma" w:cs="Tahoma"/>
          <w:sz w:val="20"/>
          <w:lang w:val="lv-LV"/>
        </w:rPr>
        <w:t xml:space="preserve">arba devējs pieņem darbā Darbinieku par </w:t>
      </w:r>
      <w:r w:rsidRPr="00965D70">
        <w:rPr>
          <w:rFonts w:ascii="Tahoma" w:hAnsi="Tahoma" w:cs="Tahoma"/>
          <w:b/>
          <w:i/>
          <w:sz w:val="20"/>
          <w:lang w:val="lv-LV"/>
        </w:rPr>
        <w:t>grāmatvedi</w:t>
      </w:r>
      <w:r w:rsidRPr="00B52346">
        <w:rPr>
          <w:rFonts w:ascii="Tahoma" w:hAnsi="Tahoma" w:cs="Tahoma"/>
          <w:sz w:val="20"/>
          <w:lang w:val="lv-LV"/>
        </w:rPr>
        <w:t xml:space="preserve"> </w:t>
      </w:r>
      <w:bookmarkEnd w:id="0"/>
      <w:bookmarkEnd w:id="1"/>
      <w:r w:rsidRPr="00B52346">
        <w:rPr>
          <w:rFonts w:ascii="Tahoma" w:hAnsi="Tahoma" w:cs="Tahoma"/>
          <w:sz w:val="20"/>
          <w:lang w:val="lv-LV"/>
        </w:rPr>
        <w:t>(saskaņā ar Ministru kabineta 2010.gada 18.maija noteikumiem Nr.461 „</w:t>
      </w:r>
      <w:r w:rsidR="00DC1B2E">
        <w:rPr>
          <w:rFonts w:ascii="Tahoma" w:hAnsi="Tahoma" w:cs="Tahoma"/>
          <w:sz w:val="20"/>
          <w:lang w:val="lv-LV"/>
        </w:rPr>
        <w:t>Noteikumi par Profesiju klasifikatoru, profesijai atbilstošiem pamatuzdevumiem un kvalifikācijas pamatprasībām un Profesiju klasifikatora lietošanas un aktualizēšanas kārtību</w:t>
      </w:r>
      <w:r w:rsidRPr="00DC1B2E">
        <w:rPr>
          <w:rFonts w:ascii="Tahoma" w:hAnsi="Tahoma" w:cs="Tahoma"/>
          <w:sz w:val="20"/>
          <w:lang w:val="lv-LV"/>
        </w:rPr>
        <w:t>” profesijas kods – 3313 01).</w:t>
      </w:r>
    </w:p>
    <w:p w:rsidR="00B52346" w:rsidRPr="00B52346" w:rsidRDefault="00B52346" w:rsidP="00B52346">
      <w:pPr>
        <w:numPr>
          <w:ilvl w:val="1"/>
          <w:numId w:val="4"/>
        </w:numPr>
        <w:jc w:val="both"/>
        <w:rPr>
          <w:rFonts w:ascii="Tahoma" w:hAnsi="Tahoma" w:cs="Tahoma"/>
          <w:sz w:val="20"/>
          <w:lang w:val="lv-LV"/>
        </w:rPr>
      </w:pPr>
      <w:r w:rsidRPr="00B52346">
        <w:rPr>
          <w:rFonts w:ascii="Tahoma" w:hAnsi="Tahoma" w:cs="Tahoma"/>
          <w:sz w:val="20"/>
          <w:lang w:val="lv-LV"/>
        </w:rPr>
        <w:t xml:space="preserve">Darbinieks tiek pieņemts ar pārbaudes laiku </w:t>
      </w:r>
      <w:r w:rsidRPr="001754CD">
        <w:rPr>
          <w:rFonts w:ascii="Tahoma" w:hAnsi="Tahoma" w:cs="Tahoma"/>
          <w:sz w:val="20"/>
          <w:lang w:val="lv-LV"/>
        </w:rPr>
        <w:t>3 (trīs) mēneši</w:t>
      </w:r>
      <w:r w:rsidR="00E8010F">
        <w:rPr>
          <w:rFonts w:ascii="Tahoma" w:hAnsi="Tahoma" w:cs="Tahoma"/>
          <w:sz w:val="20"/>
          <w:lang w:val="lv-LV"/>
        </w:rPr>
        <w:t xml:space="preserve"> līdz </w:t>
      </w:r>
      <w:r w:rsidR="00E8010F" w:rsidRPr="00E8010F">
        <w:rPr>
          <w:rFonts w:ascii="Tahoma" w:hAnsi="Tahoma" w:cs="Tahoma"/>
          <w:i/>
          <w:color w:val="0070C0"/>
          <w:sz w:val="20"/>
          <w:lang w:val="lv-LV"/>
        </w:rPr>
        <w:t>2016.gada 4.aprīlim</w:t>
      </w:r>
      <w:r w:rsidRPr="001754CD">
        <w:rPr>
          <w:rFonts w:ascii="Tahoma" w:hAnsi="Tahoma" w:cs="Tahoma"/>
          <w:sz w:val="20"/>
          <w:lang w:val="lv-LV"/>
        </w:rPr>
        <w:t>.</w:t>
      </w:r>
    </w:p>
    <w:p w:rsidR="00B52346" w:rsidRPr="00B52346" w:rsidRDefault="00B52346" w:rsidP="00B52346">
      <w:pPr>
        <w:numPr>
          <w:ilvl w:val="1"/>
          <w:numId w:val="4"/>
        </w:numPr>
        <w:jc w:val="both"/>
        <w:rPr>
          <w:rFonts w:ascii="Tahoma" w:hAnsi="Tahoma" w:cs="Tahoma"/>
          <w:sz w:val="20"/>
          <w:lang w:val="lv-LV"/>
        </w:rPr>
      </w:pPr>
      <w:r w:rsidRPr="00B52346">
        <w:rPr>
          <w:rFonts w:ascii="Tahoma" w:hAnsi="Tahoma" w:cs="Tahoma"/>
          <w:sz w:val="20"/>
          <w:lang w:val="lv-LV"/>
        </w:rPr>
        <w:t>Darbinieks stājas darbā 20</w:t>
      </w:r>
      <w:r w:rsidR="00A43B66">
        <w:rPr>
          <w:rFonts w:ascii="Tahoma" w:hAnsi="Tahoma" w:cs="Tahoma"/>
          <w:sz w:val="20"/>
          <w:lang w:val="lv-LV"/>
        </w:rPr>
        <w:t>20</w:t>
      </w:r>
      <w:bookmarkStart w:id="2" w:name="_GoBack"/>
      <w:bookmarkEnd w:id="2"/>
      <w:r w:rsidRPr="00B52346">
        <w:rPr>
          <w:rFonts w:ascii="Tahoma" w:hAnsi="Tahoma" w:cs="Tahoma"/>
          <w:sz w:val="20"/>
          <w:lang w:val="lv-LV"/>
        </w:rPr>
        <w:t xml:space="preserve">.gada </w:t>
      </w:r>
      <w:r w:rsidR="00310786">
        <w:rPr>
          <w:rFonts w:ascii="Tahoma" w:hAnsi="Tahoma" w:cs="Tahoma"/>
          <w:color w:val="0070C0"/>
          <w:sz w:val="20"/>
          <w:lang w:val="lv-LV"/>
        </w:rPr>
        <w:t>4</w:t>
      </w:r>
      <w:r w:rsidRPr="00B52346">
        <w:rPr>
          <w:rFonts w:ascii="Tahoma" w:hAnsi="Tahoma" w:cs="Tahoma"/>
          <w:sz w:val="20"/>
          <w:lang w:val="lv-LV"/>
        </w:rPr>
        <w:t>.</w:t>
      </w:r>
      <w:r w:rsidR="00310786">
        <w:rPr>
          <w:rFonts w:ascii="Tahoma" w:hAnsi="Tahoma" w:cs="Tahoma"/>
          <w:color w:val="0070C0"/>
          <w:sz w:val="20"/>
          <w:lang w:val="lv-LV"/>
        </w:rPr>
        <w:t>janvārī</w:t>
      </w:r>
      <w:r w:rsidRPr="00B52346">
        <w:rPr>
          <w:rFonts w:ascii="Tahoma" w:hAnsi="Tahoma" w:cs="Tahoma"/>
          <w:sz w:val="20"/>
          <w:lang w:val="lv-LV"/>
        </w:rPr>
        <w:t>.</w:t>
      </w:r>
      <w:r w:rsidR="004B240F">
        <w:rPr>
          <w:rFonts w:ascii="Tahoma" w:hAnsi="Tahoma" w:cs="Tahoma"/>
          <w:sz w:val="20"/>
          <w:lang w:val="lv-LV"/>
        </w:rPr>
        <w:t xml:space="preserve"> Darbiniekam noteikts </w:t>
      </w:r>
      <w:r w:rsidR="004B240F">
        <w:rPr>
          <w:rFonts w:ascii="Tahoma" w:hAnsi="Tahoma" w:cs="Tahoma"/>
          <w:i/>
          <w:color w:val="0070C0"/>
          <w:sz w:val="20"/>
          <w:lang w:val="lv-LV"/>
        </w:rPr>
        <w:t>normāl</w:t>
      </w:r>
      <w:r w:rsidR="00DE5CA6">
        <w:rPr>
          <w:rFonts w:ascii="Tahoma" w:hAnsi="Tahoma" w:cs="Tahoma"/>
          <w:i/>
          <w:color w:val="0070C0"/>
          <w:sz w:val="20"/>
          <w:lang w:val="lv-LV"/>
        </w:rPr>
        <w:t>ai</w:t>
      </w:r>
      <w:r w:rsidR="004B240F">
        <w:rPr>
          <w:rFonts w:ascii="Tahoma" w:hAnsi="Tahoma" w:cs="Tahoma"/>
          <w:i/>
          <w:color w:val="0070C0"/>
          <w:sz w:val="20"/>
          <w:lang w:val="lv-LV"/>
        </w:rPr>
        <w:t>s darba laiks.</w:t>
      </w:r>
    </w:p>
    <w:p w:rsidR="00B52346" w:rsidRPr="00B52346" w:rsidRDefault="00B52346" w:rsidP="00B52346">
      <w:pPr>
        <w:numPr>
          <w:ilvl w:val="1"/>
          <w:numId w:val="4"/>
        </w:numPr>
        <w:jc w:val="both"/>
        <w:rPr>
          <w:rFonts w:ascii="Tahoma" w:hAnsi="Tahoma" w:cs="Tahoma"/>
          <w:sz w:val="20"/>
          <w:lang w:val="lv-LV"/>
        </w:rPr>
      </w:pPr>
      <w:r w:rsidRPr="00B52346">
        <w:rPr>
          <w:rFonts w:ascii="Tahoma" w:hAnsi="Tahoma" w:cs="Tahoma"/>
          <w:sz w:val="20"/>
          <w:lang w:val="lv-LV"/>
        </w:rPr>
        <w:t xml:space="preserve">Darbinieka darba vieta atrodas Darba devēja telpās pēc adreses </w:t>
      </w:r>
      <w:r w:rsidR="000C50F2">
        <w:rPr>
          <w:rFonts w:ascii="Tahoma" w:hAnsi="Tahoma" w:cs="Tahoma"/>
          <w:i/>
          <w:color w:val="0070C0"/>
          <w:sz w:val="20"/>
          <w:lang w:val="lv-LV"/>
        </w:rPr>
        <w:t>Adrese</w:t>
      </w:r>
      <w:r w:rsidRPr="00B52346">
        <w:rPr>
          <w:rFonts w:ascii="Tahoma" w:hAnsi="Tahoma" w:cs="Tahoma"/>
          <w:sz w:val="20"/>
          <w:lang w:val="lv-LV"/>
        </w:rPr>
        <w:t xml:space="preserve">. </w:t>
      </w:r>
      <w:r w:rsidRPr="008902E5">
        <w:rPr>
          <w:rFonts w:ascii="Tahoma" w:hAnsi="Tahoma" w:cs="Tahoma"/>
          <w:i/>
          <w:color w:val="0070C0"/>
          <w:sz w:val="20"/>
          <w:lang w:val="lv-LV"/>
        </w:rPr>
        <w:t>Pēc Darba devēja rīkojuma Darbinieks var tikt norīkots darbam pēc Darba devēja struktūrvienības adreses</w:t>
      </w:r>
      <w:r w:rsidRPr="00B52346">
        <w:rPr>
          <w:rFonts w:ascii="Tahoma" w:hAnsi="Tahoma" w:cs="Tahoma"/>
          <w:sz w:val="20"/>
          <w:lang w:val="lv-LV"/>
        </w:rPr>
        <w:t>.</w:t>
      </w:r>
    </w:p>
    <w:p w:rsidR="00E8010F" w:rsidRPr="00B52346" w:rsidRDefault="00E8010F"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2. DARBA SAMAKSA UN IZMAKSAS KĀRTĪBA</w:t>
      </w:r>
    </w:p>
    <w:p w:rsidR="00B52346" w:rsidRPr="00B52346" w:rsidRDefault="00B52346" w:rsidP="00B52346">
      <w:pPr>
        <w:jc w:val="center"/>
        <w:rPr>
          <w:rFonts w:ascii="Tahoma" w:hAnsi="Tahoma" w:cs="Tahoma"/>
          <w:b/>
          <w:sz w:val="20"/>
          <w:lang w:val="lv-LV"/>
        </w:rPr>
      </w:pPr>
    </w:p>
    <w:p w:rsidR="00B52346" w:rsidRPr="00B52346" w:rsidRDefault="00B52346" w:rsidP="00B52346">
      <w:pPr>
        <w:numPr>
          <w:ilvl w:val="1"/>
          <w:numId w:val="5"/>
        </w:numPr>
        <w:jc w:val="both"/>
        <w:rPr>
          <w:rFonts w:ascii="Tahoma" w:hAnsi="Tahoma" w:cs="Tahoma"/>
          <w:sz w:val="20"/>
          <w:lang w:val="lv-LV"/>
        </w:rPr>
      </w:pPr>
      <w:r w:rsidRPr="00B52346">
        <w:rPr>
          <w:rFonts w:ascii="Tahoma" w:hAnsi="Tahoma" w:cs="Tahoma"/>
          <w:sz w:val="20"/>
          <w:lang w:val="lv-LV"/>
        </w:rPr>
        <w:t xml:space="preserve">Darba devējs maksā Darbiniekam par kvalitatīvi, precīzi un savlaicīgi padarītu darbu </w:t>
      </w:r>
      <w:r w:rsidRPr="00F14944">
        <w:rPr>
          <w:rFonts w:ascii="Tahoma" w:hAnsi="Tahoma" w:cs="Tahoma"/>
          <w:i/>
          <w:color w:val="0070C0"/>
          <w:sz w:val="20"/>
          <w:lang w:val="lv-LV"/>
        </w:rPr>
        <w:t>mēnešalgu</w:t>
      </w:r>
      <w:r w:rsidRPr="00F14944">
        <w:rPr>
          <w:rFonts w:ascii="Tahoma" w:hAnsi="Tahoma" w:cs="Tahoma"/>
          <w:color w:val="0070C0"/>
          <w:sz w:val="20"/>
          <w:lang w:val="lv-LV"/>
        </w:rPr>
        <w:t xml:space="preserve"> </w:t>
      </w:r>
      <w:r w:rsidR="006E0988" w:rsidRPr="006E0988">
        <w:rPr>
          <w:rFonts w:ascii="Tahoma" w:hAnsi="Tahoma" w:cs="Tahoma"/>
          <w:b/>
          <w:i/>
          <w:color w:val="0070C0"/>
          <w:sz w:val="20"/>
          <w:lang w:val="lv-LV"/>
        </w:rPr>
        <w:t>EUR 00.00</w:t>
      </w:r>
      <w:r w:rsidRPr="006E0988">
        <w:rPr>
          <w:rFonts w:ascii="Tahoma" w:hAnsi="Tahoma" w:cs="Tahoma"/>
          <w:color w:val="0070C0"/>
          <w:sz w:val="20"/>
          <w:lang w:val="lv-LV"/>
        </w:rPr>
        <w:t xml:space="preserve"> </w:t>
      </w:r>
      <w:r w:rsidRPr="00B52346">
        <w:rPr>
          <w:rFonts w:ascii="Tahoma" w:hAnsi="Tahoma" w:cs="Tahoma"/>
          <w:sz w:val="20"/>
          <w:lang w:val="lv-LV"/>
        </w:rPr>
        <w:t>(</w:t>
      </w:r>
      <w:r w:rsidR="006E0988">
        <w:rPr>
          <w:rFonts w:ascii="Tahoma" w:hAnsi="Tahoma" w:cs="Tahoma"/>
          <w:i/>
          <w:color w:val="0070C0"/>
          <w:sz w:val="20"/>
          <w:lang w:val="lv-LV"/>
        </w:rPr>
        <w:t>summa vārdiem</w:t>
      </w:r>
      <w:r w:rsidRPr="00B52346">
        <w:rPr>
          <w:rFonts w:ascii="Tahoma" w:hAnsi="Tahoma" w:cs="Tahoma"/>
          <w:sz w:val="20"/>
          <w:lang w:val="lv-LV"/>
        </w:rPr>
        <w:t xml:space="preserve">) (turpmāk līguma tekstā </w:t>
      </w:r>
      <w:r w:rsidR="00B7013E">
        <w:rPr>
          <w:rFonts w:ascii="Tahoma" w:hAnsi="Tahoma" w:cs="Tahoma"/>
          <w:sz w:val="20"/>
          <w:lang w:val="lv-LV"/>
        </w:rPr>
        <w:t>-</w:t>
      </w:r>
      <w:r w:rsidRPr="00B52346">
        <w:rPr>
          <w:rFonts w:ascii="Tahoma" w:hAnsi="Tahoma" w:cs="Tahoma"/>
          <w:sz w:val="20"/>
          <w:lang w:val="lv-LV"/>
        </w:rPr>
        <w:t xml:space="preserve"> darba algu) apmērā, pie nosacījuma, ka Darbinieks strādā </w:t>
      </w:r>
      <w:r w:rsidR="00DC5A13" w:rsidRPr="00DC5A13">
        <w:rPr>
          <w:rFonts w:ascii="Tahoma" w:hAnsi="Tahoma" w:cs="Tahoma"/>
          <w:i/>
          <w:color w:val="0070C0"/>
          <w:sz w:val="20"/>
          <w:lang w:val="lv-LV"/>
        </w:rPr>
        <w:t>40</w:t>
      </w:r>
      <w:r w:rsidRPr="00DC5A13">
        <w:rPr>
          <w:rFonts w:ascii="Tahoma" w:hAnsi="Tahoma" w:cs="Tahoma"/>
          <w:i/>
          <w:color w:val="0070C0"/>
          <w:sz w:val="20"/>
          <w:lang w:val="lv-LV"/>
        </w:rPr>
        <w:t xml:space="preserve"> (</w:t>
      </w:r>
      <w:r w:rsidR="00DC5A13" w:rsidRPr="00DC5A13">
        <w:rPr>
          <w:rFonts w:ascii="Tahoma" w:hAnsi="Tahoma" w:cs="Tahoma"/>
          <w:i/>
          <w:color w:val="0070C0"/>
          <w:sz w:val="20"/>
          <w:lang w:val="lv-LV"/>
        </w:rPr>
        <w:t>četrdesmit</w:t>
      </w:r>
      <w:r w:rsidRPr="00DC5A13">
        <w:rPr>
          <w:rFonts w:ascii="Tahoma" w:hAnsi="Tahoma" w:cs="Tahoma"/>
          <w:i/>
          <w:color w:val="0070C0"/>
          <w:sz w:val="20"/>
          <w:lang w:val="lv-LV"/>
        </w:rPr>
        <w:t>) stundas nedēļā</w:t>
      </w:r>
      <w:r w:rsidRPr="00B52346">
        <w:rPr>
          <w:rFonts w:ascii="Tahoma" w:hAnsi="Tahoma" w:cs="Tahoma"/>
          <w:sz w:val="20"/>
          <w:lang w:val="lv-LV"/>
        </w:rPr>
        <w:t xml:space="preserve">. </w:t>
      </w:r>
    </w:p>
    <w:p w:rsidR="00B52346" w:rsidRDefault="00701EB0" w:rsidP="00B52346">
      <w:pPr>
        <w:numPr>
          <w:ilvl w:val="1"/>
          <w:numId w:val="5"/>
        </w:numPr>
        <w:jc w:val="both"/>
        <w:rPr>
          <w:rFonts w:ascii="Tahoma" w:hAnsi="Tahoma" w:cs="Tahoma"/>
          <w:sz w:val="20"/>
          <w:lang w:val="lv-LV"/>
        </w:rPr>
      </w:pPr>
      <w:r>
        <w:rPr>
          <w:rFonts w:ascii="Tahoma" w:hAnsi="Tahoma" w:cs="Tahoma"/>
          <w:sz w:val="20"/>
          <w:lang w:val="lv-LV"/>
        </w:rPr>
        <w:t>Darba devējs izmaksā</w:t>
      </w:r>
      <w:r w:rsidR="00B52346" w:rsidRPr="00B52346">
        <w:rPr>
          <w:rFonts w:ascii="Tahoma" w:hAnsi="Tahoma" w:cs="Tahoma"/>
          <w:sz w:val="20"/>
          <w:lang w:val="lv-LV"/>
        </w:rPr>
        <w:t xml:space="preserve"> darba algu Darbiniekam </w:t>
      </w:r>
      <w:r w:rsidR="00B52346" w:rsidRPr="00596E32">
        <w:rPr>
          <w:rFonts w:ascii="Tahoma" w:hAnsi="Tahoma" w:cs="Tahoma"/>
          <w:i/>
          <w:color w:val="0070C0"/>
          <w:sz w:val="20"/>
          <w:lang w:val="lv-LV"/>
        </w:rPr>
        <w:t>bezskaidrā naudā ar pārskaitījumu</w:t>
      </w:r>
      <w:r w:rsidR="00B52346" w:rsidRPr="00596E32">
        <w:rPr>
          <w:rFonts w:ascii="Tahoma" w:hAnsi="Tahoma" w:cs="Tahoma"/>
          <w:color w:val="0070C0"/>
          <w:sz w:val="20"/>
          <w:lang w:val="lv-LV"/>
        </w:rPr>
        <w:t xml:space="preserve"> </w:t>
      </w:r>
      <w:r w:rsidR="00B52346" w:rsidRPr="00596E32">
        <w:rPr>
          <w:rFonts w:ascii="Tahoma" w:hAnsi="Tahoma" w:cs="Tahoma"/>
          <w:i/>
          <w:color w:val="0070C0"/>
          <w:sz w:val="20"/>
          <w:lang w:val="lv-LV"/>
        </w:rPr>
        <w:t>Darbinieka norādītajā norēķinu kontā līdz nākamā kalendāra mēneša 10.datumam par iepriekšējo nostrādāto kalendāra mēnesi</w:t>
      </w:r>
      <w:r w:rsidR="00B52346" w:rsidRPr="00B52346">
        <w:rPr>
          <w:rFonts w:ascii="Tahoma" w:hAnsi="Tahoma" w:cs="Tahoma"/>
          <w:sz w:val="20"/>
          <w:lang w:val="lv-LV"/>
        </w:rPr>
        <w:t>.</w:t>
      </w:r>
    </w:p>
    <w:p w:rsidR="006E0988" w:rsidRDefault="006E0988" w:rsidP="006E0988">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3. DARBA UN ATPŪTAS LAIKS</w:t>
      </w:r>
    </w:p>
    <w:p w:rsidR="00B52346" w:rsidRPr="00B52346" w:rsidRDefault="00B52346" w:rsidP="00B52346">
      <w:pPr>
        <w:jc w:val="center"/>
        <w:rPr>
          <w:rFonts w:ascii="Tahoma" w:hAnsi="Tahoma" w:cs="Tahoma"/>
          <w:b/>
          <w:sz w:val="20"/>
          <w:lang w:val="lv-LV"/>
        </w:rPr>
      </w:pPr>
    </w:p>
    <w:p w:rsidR="00B52346" w:rsidRDefault="000348BA" w:rsidP="00B52346">
      <w:pPr>
        <w:numPr>
          <w:ilvl w:val="1"/>
          <w:numId w:val="6"/>
        </w:numPr>
        <w:jc w:val="both"/>
        <w:rPr>
          <w:rFonts w:ascii="Tahoma" w:hAnsi="Tahoma" w:cs="Tahoma"/>
          <w:sz w:val="20"/>
          <w:lang w:val="lv-LV"/>
        </w:rPr>
      </w:pPr>
      <w:r>
        <w:rPr>
          <w:rFonts w:ascii="Tahoma" w:hAnsi="Tahoma" w:cs="Tahoma"/>
          <w:sz w:val="20"/>
          <w:lang w:val="lv-LV"/>
        </w:rPr>
        <w:t>Darbinieka d</w:t>
      </w:r>
      <w:r w:rsidR="00B52346" w:rsidRPr="00B52346">
        <w:rPr>
          <w:rFonts w:ascii="Tahoma" w:hAnsi="Tahoma" w:cs="Tahoma"/>
          <w:sz w:val="20"/>
          <w:lang w:val="lv-LV"/>
        </w:rPr>
        <w:t xml:space="preserve">arba laiks ir </w:t>
      </w:r>
      <w:r w:rsidRPr="000348BA">
        <w:rPr>
          <w:rFonts w:ascii="Tahoma" w:hAnsi="Tahoma" w:cs="Tahoma"/>
          <w:i/>
          <w:color w:val="0070C0"/>
          <w:sz w:val="20"/>
          <w:lang w:val="lv-LV"/>
        </w:rPr>
        <w:t>40</w:t>
      </w:r>
      <w:r w:rsidR="00B52346" w:rsidRPr="000348BA">
        <w:rPr>
          <w:rFonts w:ascii="Tahoma" w:hAnsi="Tahoma" w:cs="Tahoma"/>
          <w:i/>
          <w:color w:val="0070C0"/>
          <w:sz w:val="20"/>
          <w:lang w:val="lv-LV"/>
        </w:rPr>
        <w:t xml:space="preserve"> stundas nedēļā</w:t>
      </w:r>
      <w:r w:rsidR="00B52346" w:rsidRPr="00B52346">
        <w:rPr>
          <w:rFonts w:ascii="Tahoma" w:hAnsi="Tahoma" w:cs="Tahoma"/>
          <w:sz w:val="20"/>
          <w:lang w:val="lv-LV"/>
        </w:rPr>
        <w:t xml:space="preserve">. </w:t>
      </w:r>
    </w:p>
    <w:p w:rsidR="00216895" w:rsidRPr="00216895" w:rsidRDefault="00216895" w:rsidP="00B52346">
      <w:pPr>
        <w:numPr>
          <w:ilvl w:val="1"/>
          <w:numId w:val="6"/>
        </w:numPr>
        <w:jc w:val="both"/>
        <w:rPr>
          <w:rFonts w:ascii="Tahoma" w:hAnsi="Tahoma" w:cs="Tahoma"/>
          <w:i/>
          <w:color w:val="0070C0"/>
          <w:sz w:val="20"/>
          <w:lang w:val="lv-LV"/>
        </w:rPr>
      </w:pPr>
      <w:r>
        <w:rPr>
          <w:rFonts w:ascii="Tahoma" w:hAnsi="Tahoma" w:cs="Tahoma"/>
          <w:sz w:val="20"/>
          <w:lang w:val="lv-LV"/>
        </w:rPr>
        <w:t xml:space="preserve">Darbiniekam noteikts darba laiks: </w:t>
      </w:r>
      <w:r w:rsidRPr="00216895">
        <w:rPr>
          <w:rFonts w:ascii="Tahoma" w:hAnsi="Tahoma" w:cs="Tahoma"/>
          <w:i/>
          <w:color w:val="0070C0"/>
          <w:sz w:val="20"/>
          <w:lang w:val="lv-LV"/>
        </w:rPr>
        <w:t>darba dienās (no pirmdienas līdz piektdienai) no plkst.</w:t>
      </w:r>
      <w:r>
        <w:rPr>
          <w:rFonts w:ascii="Tahoma" w:hAnsi="Tahoma" w:cs="Tahoma"/>
          <w:i/>
          <w:color w:val="0070C0"/>
          <w:sz w:val="20"/>
          <w:lang w:val="lv-LV"/>
        </w:rPr>
        <w:t xml:space="preserve"> 9.00 līdz 18.00</w:t>
      </w:r>
      <w:r w:rsidR="007973B1">
        <w:rPr>
          <w:rFonts w:ascii="Tahoma" w:hAnsi="Tahoma" w:cs="Tahoma"/>
          <w:i/>
          <w:color w:val="0070C0"/>
          <w:sz w:val="20"/>
          <w:lang w:val="lv-LV"/>
        </w:rPr>
        <w:t xml:space="preserve"> (tai skaitā</w:t>
      </w:r>
      <w:r w:rsidR="00D04D74">
        <w:rPr>
          <w:rFonts w:ascii="Tahoma" w:hAnsi="Tahoma" w:cs="Tahoma"/>
          <w:i/>
          <w:color w:val="0070C0"/>
          <w:sz w:val="20"/>
          <w:lang w:val="lv-LV"/>
        </w:rPr>
        <w:t>,</w:t>
      </w:r>
      <w:r w:rsidR="007973B1">
        <w:rPr>
          <w:rFonts w:ascii="Tahoma" w:hAnsi="Tahoma" w:cs="Tahoma"/>
          <w:i/>
          <w:color w:val="0070C0"/>
          <w:sz w:val="20"/>
          <w:lang w:val="lv-LV"/>
        </w:rPr>
        <w:t xml:space="preserve"> vienas stundas pārtraukums)</w:t>
      </w:r>
      <w:r>
        <w:rPr>
          <w:rFonts w:ascii="Tahoma" w:hAnsi="Tahoma" w:cs="Tahoma"/>
          <w:i/>
          <w:color w:val="0070C0"/>
          <w:sz w:val="20"/>
          <w:lang w:val="lv-LV"/>
        </w:rPr>
        <w:t>.</w:t>
      </w:r>
      <w:r w:rsidR="00C51A05">
        <w:rPr>
          <w:rFonts w:ascii="Tahoma" w:hAnsi="Tahoma" w:cs="Tahoma"/>
          <w:i/>
          <w:color w:val="0070C0"/>
          <w:sz w:val="20"/>
          <w:lang w:val="lv-LV"/>
        </w:rPr>
        <w:t xml:space="preserve"> Darbinieks strādā saskaņā ar darba grafiku, kuru apstiprina vadītājs par nākamo mēnesi.</w:t>
      </w:r>
      <w:r w:rsidRPr="00216895">
        <w:rPr>
          <w:rFonts w:ascii="Tahoma" w:hAnsi="Tahoma" w:cs="Tahoma"/>
          <w:i/>
          <w:color w:val="0070C0"/>
          <w:sz w:val="20"/>
          <w:lang w:val="lv-LV"/>
        </w:rPr>
        <w:t xml:space="preserve"> </w:t>
      </w:r>
    </w:p>
    <w:p w:rsidR="00B52346" w:rsidRPr="00B52346" w:rsidRDefault="00B52346" w:rsidP="00B52346">
      <w:pPr>
        <w:numPr>
          <w:ilvl w:val="1"/>
          <w:numId w:val="6"/>
        </w:numPr>
        <w:jc w:val="both"/>
        <w:rPr>
          <w:rFonts w:ascii="Tahoma" w:hAnsi="Tahoma" w:cs="Tahoma"/>
          <w:sz w:val="20"/>
          <w:lang w:val="lv-LV"/>
        </w:rPr>
      </w:pPr>
      <w:r w:rsidRPr="00B52346">
        <w:rPr>
          <w:rFonts w:ascii="Tahoma" w:hAnsi="Tahoma" w:cs="Tahoma"/>
          <w:sz w:val="20"/>
          <w:lang w:val="lv-LV"/>
        </w:rPr>
        <w:t>Katra kalendārā gada laikā Darbiniekam tiek piešķirts ikgadējs apmaksātais atvaļinājums 4 (četras) kalendāra nedēļas, t.i. 20 (divdesmit) darba dienas.</w:t>
      </w:r>
    </w:p>
    <w:p w:rsidR="00216895" w:rsidRPr="00B52346" w:rsidRDefault="00216895"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4. LĪGUMA TERMIŅŠ</w:t>
      </w:r>
    </w:p>
    <w:p w:rsidR="00B52346" w:rsidRPr="00B52346" w:rsidRDefault="00B52346" w:rsidP="00B52346">
      <w:pPr>
        <w:jc w:val="center"/>
        <w:rPr>
          <w:rFonts w:ascii="Tahoma" w:hAnsi="Tahoma" w:cs="Tahoma"/>
          <w:b/>
          <w:sz w:val="20"/>
          <w:lang w:val="lv-LV"/>
        </w:rPr>
      </w:pPr>
    </w:p>
    <w:p w:rsidR="00B52346" w:rsidRPr="00B52346" w:rsidRDefault="00B52346" w:rsidP="00EE22DF">
      <w:pPr>
        <w:jc w:val="both"/>
        <w:rPr>
          <w:rFonts w:ascii="Tahoma" w:hAnsi="Tahoma" w:cs="Tahoma"/>
          <w:sz w:val="20"/>
          <w:lang w:val="lv-LV"/>
        </w:rPr>
      </w:pPr>
      <w:smartTag w:uri="schemas-tilde-lv/tildestengine" w:element="veidnes">
        <w:smartTagPr>
          <w:attr w:name="text" w:val="Līgums "/>
          <w:attr w:name="baseform" w:val="līgums"/>
          <w:attr w:name="id" w:val="-1"/>
        </w:smartTagPr>
        <w:r w:rsidRPr="00B52346">
          <w:rPr>
            <w:rFonts w:ascii="Tahoma" w:hAnsi="Tahoma" w:cs="Tahoma"/>
            <w:sz w:val="20"/>
            <w:lang w:val="lv-LV"/>
          </w:rPr>
          <w:t>Līgums</w:t>
        </w:r>
      </w:smartTag>
      <w:r w:rsidRPr="00B52346">
        <w:rPr>
          <w:rFonts w:ascii="Tahoma" w:hAnsi="Tahoma" w:cs="Tahoma"/>
          <w:sz w:val="20"/>
          <w:lang w:val="lv-LV"/>
        </w:rPr>
        <w:t xml:space="preserve"> stājas spēkā no tā parakstīšanas brīža un tiek noslēgts </w:t>
      </w:r>
      <w:r w:rsidRPr="0098043D">
        <w:rPr>
          <w:rFonts w:ascii="Tahoma" w:hAnsi="Tahoma" w:cs="Tahoma"/>
          <w:i/>
          <w:color w:val="0070C0"/>
          <w:sz w:val="20"/>
          <w:lang w:val="lv-LV"/>
        </w:rPr>
        <w:t>uz nenoteiktu laiku</w:t>
      </w:r>
      <w:r w:rsidRPr="00B52346">
        <w:rPr>
          <w:rFonts w:ascii="Tahoma" w:hAnsi="Tahoma" w:cs="Tahoma"/>
          <w:sz w:val="20"/>
          <w:lang w:val="lv-LV"/>
        </w:rPr>
        <w:t>, ievērojot 1.2.punktā minēto pārbaudes laiku.</w:t>
      </w:r>
    </w:p>
    <w:p w:rsidR="00B52346" w:rsidRPr="00B52346" w:rsidRDefault="00B52346"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5. DARBINIEKA TIESĪBAS UN PIENĀKUMI</w:t>
      </w:r>
    </w:p>
    <w:p w:rsidR="00B52346" w:rsidRPr="00B52346" w:rsidRDefault="00B52346" w:rsidP="00B52346">
      <w:pPr>
        <w:jc w:val="center"/>
        <w:rPr>
          <w:rFonts w:ascii="Tahoma" w:hAnsi="Tahoma" w:cs="Tahoma"/>
          <w:b/>
          <w:sz w:val="20"/>
          <w:lang w:val="lv-LV"/>
        </w:rPr>
      </w:pPr>
    </w:p>
    <w:p w:rsidR="00A50A39" w:rsidRDefault="00B52346" w:rsidP="00A50A39">
      <w:pPr>
        <w:numPr>
          <w:ilvl w:val="1"/>
          <w:numId w:val="8"/>
        </w:numPr>
        <w:jc w:val="both"/>
        <w:rPr>
          <w:rFonts w:ascii="Tahoma" w:hAnsi="Tahoma" w:cs="Tahoma"/>
          <w:sz w:val="20"/>
          <w:lang w:val="lv-LV"/>
        </w:rPr>
      </w:pPr>
      <w:r w:rsidRPr="00B52346">
        <w:rPr>
          <w:rFonts w:ascii="Tahoma" w:hAnsi="Tahoma" w:cs="Tahoma"/>
          <w:sz w:val="20"/>
          <w:lang w:val="lv-LV"/>
        </w:rPr>
        <w:t>Darbiniekam ir tiesības:</w:t>
      </w:r>
    </w:p>
    <w:p w:rsidR="00A50A39" w:rsidRDefault="00B52346" w:rsidP="00A50A39">
      <w:pPr>
        <w:numPr>
          <w:ilvl w:val="2"/>
          <w:numId w:val="8"/>
        </w:numPr>
        <w:jc w:val="both"/>
        <w:rPr>
          <w:rFonts w:ascii="Tahoma" w:hAnsi="Tahoma" w:cs="Tahoma"/>
          <w:sz w:val="20"/>
          <w:lang w:val="lv-LV"/>
        </w:rPr>
      </w:pPr>
      <w:r w:rsidRPr="00A50A39">
        <w:rPr>
          <w:rFonts w:ascii="Tahoma" w:hAnsi="Tahoma" w:cs="Tahoma"/>
          <w:sz w:val="20"/>
          <w:lang w:val="lv-LV"/>
        </w:rPr>
        <w:t>saņemt darba samaksu šajā Līguma paredzētajā apmērā un kārtībā;</w:t>
      </w:r>
    </w:p>
    <w:p w:rsidR="00A50A39" w:rsidRDefault="00B52346" w:rsidP="00A50A39">
      <w:pPr>
        <w:numPr>
          <w:ilvl w:val="2"/>
          <w:numId w:val="8"/>
        </w:numPr>
        <w:jc w:val="both"/>
        <w:rPr>
          <w:rFonts w:ascii="Tahoma" w:hAnsi="Tahoma" w:cs="Tahoma"/>
          <w:sz w:val="20"/>
          <w:lang w:val="lv-LV"/>
        </w:rPr>
      </w:pPr>
      <w:r w:rsidRPr="00A50A39">
        <w:rPr>
          <w:rFonts w:ascii="Tahoma" w:hAnsi="Tahoma" w:cs="Tahoma"/>
          <w:sz w:val="20"/>
          <w:lang w:val="lv-LV"/>
        </w:rPr>
        <w:t>saskaņā ar Latvijas Republikas normatīvajiem aktiem pieprasīt šī Līguma 3.2.punktā minēto ikgadējo atvaļinājumu;</w:t>
      </w:r>
    </w:p>
    <w:p w:rsidR="00B52346" w:rsidRPr="00A50A39" w:rsidRDefault="00B52346" w:rsidP="00A50A39">
      <w:pPr>
        <w:numPr>
          <w:ilvl w:val="2"/>
          <w:numId w:val="8"/>
        </w:numPr>
        <w:jc w:val="both"/>
        <w:rPr>
          <w:rFonts w:ascii="Tahoma" w:hAnsi="Tahoma" w:cs="Tahoma"/>
          <w:sz w:val="20"/>
          <w:lang w:val="lv-LV"/>
        </w:rPr>
      </w:pPr>
      <w:r w:rsidRPr="00A50A39">
        <w:rPr>
          <w:rFonts w:ascii="Tahoma" w:hAnsi="Tahoma" w:cs="Tahoma"/>
          <w:sz w:val="20"/>
          <w:lang w:val="lv-LV"/>
        </w:rPr>
        <w:t>pieprasīt bezalgas atvaļinājumu vai papildatvaļinājumu.</w:t>
      </w:r>
    </w:p>
    <w:p w:rsidR="00B52346" w:rsidRPr="00B52346" w:rsidRDefault="00B52346" w:rsidP="00B52346">
      <w:pPr>
        <w:numPr>
          <w:ilvl w:val="1"/>
          <w:numId w:val="8"/>
        </w:numPr>
        <w:jc w:val="both"/>
        <w:rPr>
          <w:rFonts w:ascii="Tahoma" w:hAnsi="Tahoma" w:cs="Tahoma"/>
          <w:sz w:val="20"/>
          <w:lang w:val="lv-LV"/>
        </w:rPr>
      </w:pPr>
      <w:r w:rsidRPr="00B52346">
        <w:rPr>
          <w:rFonts w:ascii="Tahoma" w:hAnsi="Tahoma" w:cs="Tahoma"/>
          <w:sz w:val="20"/>
          <w:lang w:val="lv-LV"/>
        </w:rPr>
        <w:t xml:space="preserve">Darbinieka amata pienākumi tiek noteikti </w:t>
      </w:r>
      <w:r w:rsidRPr="005136FB">
        <w:rPr>
          <w:rFonts w:ascii="Tahoma" w:hAnsi="Tahoma" w:cs="Tahoma"/>
          <w:i/>
          <w:color w:val="0070C0"/>
          <w:sz w:val="20"/>
          <w:lang w:val="lv-LV"/>
        </w:rPr>
        <w:t>atbilstoši amata aprakstam</w:t>
      </w:r>
      <w:r w:rsidRPr="00B52346">
        <w:rPr>
          <w:rFonts w:ascii="Tahoma" w:hAnsi="Tahoma" w:cs="Tahoma"/>
          <w:sz w:val="20"/>
          <w:lang w:val="lv-LV"/>
        </w:rPr>
        <w:t>, kas ir pievienots šim Līgumam kā Pielikums Nr.1.</w:t>
      </w:r>
    </w:p>
    <w:p w:rsidR="00680E73" w:rsidRDefault="00B52346" w:rsidP="00680E73">
      <w:pPr>
        <w:numPr>
          <w:ilvl w:val="1"/>
          <w:numId w:val="8"/>
        </w:numPr>
        <w:jc w:val="both"/>
        <w:rPr>
          <w:rFonts w:ascii="Tahoma" w:hAnsi="Tahoma" w:cs="Tahoma"/>
          <w:sz w:val="20"/>
          <w:lang w:val="lv-LV"/>
        </w:rPr>
      </w:pPr>
      <w:r w:rsidRPr="00B52346">
        <w:rPr>
          <w:rFonts w:ascii="Tahoma" w:hAnsi="Tahoma" w:cs="Tahoma"/>
          <w:sz w:val="20"/>
          <w:lang w:val="lv-LV"/>
        </w:rPr>
        <w:t>Papildus šī Līguma 5.2.punktā noteiktajam, Darbinieks apņemas:</w:t>
      </w:r>
    </w:p>
    <w:p w:rsidR="00680E73" w:rsidRDefault="00B52346" w:rsidP="00680E73">
      <w:pPr>
        <w:numPr>
          <w:ilvl w:val="2"/>
          <w:numId w:val="8"/>
        </w:numPr>
        <w:jc w:val="both"/>
        <w:rPr>
          <w:rFonts w:ascii="Tahoma" w:hAnsi="Tahoma" w:cs="Tahoma"/>
          <w:sz w:val="20"/>
          <w:lang w:val="lv-LV"/>
        </w:rPr>
      </w:pPr>
      <w:r w:rsidRPr="00680E73">
        <w:rPr>
          <w:rFonts w:ascii="Tahoma" w:hAnsi="Tahoma" w:cs="Tahoma"/>
          <w:sz w:val="20"/>
          <w:lang w:val="lv-LV"/>
        </w:rPr>
        <w:lastRenderedPageBreak/>
        <w:t>ievērot Darba devēja iekšējas kārtības noteikumus, ugunsdrošības, darba aizsardzības noteikumus, drošības tehnikas prasības un citas Latvijas Republikas normatīvo aktu prasības, kas nepieciešamas Darbinieka ieņemamam amatam;</w:t>
      </w:r>
    </w:p>
    <w:p w:rsidR="00680E73" w:rsidRDefault="00B52346" w:rsidP="00680E73">
      <w:pPr>
        <w:numPr>
          <w:ilvl w:val="2"/>
          <w:numId w:val="8"/>
        </w:numPr>
        <w:jc w:val="both"/>
        <w:rPr>
          <w:rFonts w:ascii="Tahoma" w:hAnsi="Tahoma" w:cs="Tahoma"/>
          <w:sz w:val="20"/>
          <w:lang w:val="lv-LV"/>
        </w:rPr>
      </w:pPr>
      <w:r w:rsidRPr="00680E73">
        <w:rPr>
          <w:rFonts w:ascii="Tahoma" w:hAnsi="Tahoma" w:cs="Tahoma"/>
          <w:sz w:val="20"/>
          <w:lang w:val="lv-LV"/>
        </w:rPr>
        <w:t>savlaicīgi un precīzi izpildīt Darba devēja rīkojumus, pavēles un norādījumus</w:t>
      </w:r>
      <w:r w:rsidR="008B036E" w:rsidRPr="00680E73">
        <w:rPr>
          <w:rFonts w:ascii="Tahoma" w:hAnsi="Tahoma" w:cs="Tahoma"/>
          <w:sz w:val="20"/>
          <w:lang w:val="lv-LV"/>
        </w:rPr>
        <w:t>, ievērojot amata aprakstā ietvertos pienākumus</w:t>
      </w:r>
      <w:r w:rsidRPr="00680E73">
        <w:rPr>
          <w:rFonts w:ascii="Tahoma" w:hAnsi="Tahoma" w:cs="Tahoma"/>
          <w:sz w:val="20"/>
          <w:lang w:val="lv-LV"/>
        </w:rPr>
        <w:t>;</w:t>
      </w:r>
    </w:p>
    <w:p w:rsidR="00680E73" w:rsidRDefault="00B52346" w:rsidP="00680E73">
      <w:pPr>
        <w:numPr>
          <w:ilvl w:val="2"/>
          <w:numId w:val="8"/>
        </w:numPr>
        <w:jc w:val="both"/>
        <w:rPr>
          <w:rFonts w:ascii="Tahoma" w:hAnsi="Tahoma" w:cs="Tahoma"/>
          <w:sz w:val="20"/>
          <w:lang w:val="lv-LV"/>
        </w:rPr>
      </w:pPr>
      <w:r w:rsidRPr="00680E73">
        <w:rPr>
          <w:rFonts w:ascii="Tahoma" w:hAnsi="Tahoma" w:cs="Tahoma"/>
          <w:sz w:val="20"/>
          <w:lang w:val="lv-LV"/>
        </w:rPr>
        <w:t>saudzīgi izturēties pret Darba devēja naudas un materiālajiem līdzekļiem, kas atrodas Darbinieka lietošanā, un uzņemties pilnu materiālo atbildību par to nozaudēšanu vai bojāšanu;</w:t>
      </w:r>
    </w:p>
    <w:p w:rsidR="00680E73" w:rsidRDefault="00B52346" w:rsidP="00680E73">
      <w:pPr>
        <w:numPr>
          <w:ilvl w:val="2"/>
          <w:numId w:val="8"/>
        </w:numPr>
        <w:jc w:val="both"/>
        <w:rPr>
          <w:rFonts w:ascii="Tahoma" w:hAnsi="Tahoma" w:cs="Tahoma"/>
          <w:sz w:val="20"/>
          <w:lang w:val="lv-LV"/>
        </w:rPr>
      </w:pPr>
      <w:r w:rsidRPr="00680E73">
        <w:rPr>
          <w:rFonts w:ascii="Tahoma" w:hAnsi="Tahoma" w:cs="Tahoma"/>
          <w:sz w:val="20"/>
          <w:lang w:val="lv-LV"/>
        </w:rPr>
        <w:t xml:space="preserve">ievērot </w:t>
      </w:r>
      <w:r w:rsidRPr="004E4C68">
        <w:rPr>
          <w:rFonts w:ascii="Tahoma" w:hAnsi="Tahoma" w:cs="Tahoma"/>
          <w:sz w:val="20"/>
          <w:lang w:val="lv-LV"/>
        </w:rPr>
        <w:t>konfidencialitāti</w:t>
      </w:r>
      <w:r w:rsidRPr="00680E73">
        <w:rPr>
          <w:rFonts w:ascii="Tahoma" w:hAnsi="Tahoma" w:cs="Tahoma"/>
          <w:sz w:val="20"/>
          <w:lang w:val="lv-LV"/>
        </w:rPr>
        <w:t xml:space="preserve"> attiecībā uz informāciju, kas saistīta ar Darba devēja finansiālo, komerciālo vai citu darbību, gan šī Līguma darbības laikā, gan pēc darba tiesisko attiecību izbeigšanās;</w:t>
      </w:r>
    </w:p>
    <w:p w:rsidR="00B52346" w:rsidRPr="00680E73" w:rsidRDefault="00B52346" w:rsidP="00680E73">
      <w:pPr>
        <w:numPr>
          <w:ilvl w:val="2"/>
          <w:numId w:val="8"/>
        </w:numPr>
        <w:jc w:val="both"/>
        <w:rPr>
          <w:rFonts w:ascii="Tahoma" w:hAnsi="Tahoma" w:cs="Tahoma"/>
          <w:sz w:val="20"/>
          <w:lang w:val="lv-LV"/>
        </w:rPr>
      </w:pPr>
      <w:r w:rsidRPr="00680E73">
        <w:rPr>
          <w:rFonts w:ascii="Tahoma" w:hAnsi="Tahoma" w:cs="Tahoma"/>
          <w:sz w:val="20"/>
          <w:lang w:val="lv-LV"/>
        </w:rPr>
        <w:t xml:space="preserve">3 (trīs) dienu laikā paziņot Darba devējam par dzīvesvietas adreses un/vai norēķinu konta, kas nepieciešams darba algas izmaksai, maiņu. </w:t>
      </w:r>
    </w:p>
    <w:p w:rsidR="006E0988" w:rsidRPr="00B52346" w:rsidRDefault="006E0988"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6. DARBA DEVĒJA TIESĪBAS UN PIENĀKUMI</w:t>
      </w:r>
    </w:p>
    <w:p w:rsidR="00B52346" w:rsidRPr="00B52346" w:rsidRDefault="00B52346" w:rsidP="00B52346">
      <w:pPr>
        <w:jc w:val="center"/>
        <w:rPr>
          <w:rFonts w:ascii="Tahoma" w:hAnsi="Tahoma" w:cs="Tahoma"/>
          <w:b/>
          <w:sz w:val="20"/>
          <w:lang w:val="lv-LV"/>
        </w:rPr>
      </w:pPr>
    </w:p>
    <w:p w:rsidR="00BC0605" w:rsidRDefault="00B52346" w:rsidP="00680E73">
      <w:pPr>
        <w:numPr>
          <w:ilvl w:val="1"/>
          <w:numId w:val="9"/>
        </w:numPr>
        <w:jc w:val="both"/>
        <w:rPr>
          <w:rFonts w:ascii="Tahoma" w:hAnsi="Tahoma" w:cs="Tahoma"/>
          <w:sz w:val="20"/>
          <w:lang w:val="lv-LV"/>
        </w:rPr>
      </w:pPr>
      <w:r w:rsidRPr="00B52346">
        <w:rPr>
          <w:rFonts w:ascii="Tahoma" w:hAnsi="Tahoma" w:cs="Tahoma"/>
          <w:sz w:val="20"/>
          <w:lang w:val="lv-LV"/>
        </w:rPr>
        <w:t>Darba devējam ir tiesības:</w:t>
      </w:r>
    </w:p>
    <w:p w:rsidR="00BC0605" w:rsidRDefault="00B52346" w:rsidP="00680E73">
      <w:pPr>
        <w:numPr>
          <w:ilvl w:val="2"/>
          <w:numId w:val="9"/>
        </w:numPr>
        <w:jc w:val="both"/>
        <w:rPr>
          <w:rFonts w:ascii="Tahoma" w:hAnsi="Tahoma" w:cs="Tahoma"/>
          <w:sz w:val="20"/>
          <w:lang w:val="lv-LV"/>
        </w:rPr>
      </w:pPr>
      <w:r w:rsidRPr="00BC0605">
        <w:rPr>
          <w:rFonts w:ascii="Tahoma" w:hAnsi="Tahoma" w:cs="Tahoma"/>
          <w:sz w:val="20"/>
          <w:lang w:val="lv-LV"/>
        </w:rPr>
        <w:t>mainīt darba samaksas sistēmu un apmērus, grozīt darba režīmu un citus darba līguma nosacījumus, paziņojot par to Darbiniekam vienu mēnesi iepriekš;</w:t>
      </w:r>
    </w:p>
    <w:p w:rsidR="00B52346" w:rsidRPr="00BC0605" w:rsidRDefault="00B52346" w:rsidP="00680E73">
      <w:pPr>
        <w:numPr>
          <w:ilvl w:val="2"/>
          <w:numId w:val="9"/>
        </w:numPr>
        <w:jc w:val="both"/>
        <w:rPr>
          <w:rFonts w:ascii="Tahoma" w:hAnsi="Tahoma" w:cs="Tahoma"/>
          <w:sz w:val="20"/>
          <w:lang w:val="lv-LV"/>
        </w:rPr>
      </w:pPr>
      <w:r w:rsidRPr="00BC0605">
        <w:rPr>
          <w:rFonts w:ascii="Tahoma" w:hAnsi="Tahoma" w:cs="Tahoma"/>
          <w:i/>
          <w:color w:val="0070C0"/>
          <w:sz w:val="20"/>
          <w:lang w:val="lv-LV"/>
        </w:rPr>
        <w:t>nosūtīt Darbinieku profesionālas kvalifikācijas celšanai, iepriekš saskaņojot to ar Darbinieku</w:t>
      </w:r>
      <w:r w:rsidRPr="00BC0605">
        <w:rPr>
          <w:rFonts w:ascii="Tahoma" w:hAnsi="Tahoma" w:cs="Tahoma"/>
          <w:sz w:val="20"/>
          <w:lang w:val="lv-LV"/>
        </w:rPr>
        <w:t>.</w:t>
      </w:r>
    </w:p>
    <w:p w:rsidR="0091753D" w:rsidRDefault="00B52346" w:rsidP="00680E73">
      <w:pPr>
        <w:numPr>
          <w:ilvl w:val="1"/>
          <w:numId w:val="9"/>
        </w:numPr>
        <w:jc w:val="both"/>
        <w:rPr>
          <w:rFonts w:ascii="Tahoma" w:hAnsi="Tahoma" w:cs="Tahoma"/>
          <w:sz w:val="20"/>
          <w:lang w:val="lv-LV"/>
        </w:rPr>
      </w:pPr>
      <w:r w:rsidRPr="00B52346">
        <w:rPr>
          <w:rFonts w:ascii="Tahoma" w:hAnsi="Tahoma" w:cs="Tahoma"/>
          <w:sz w:val="20"/>
          <w:lang w:val="lv-LV"/>
        </w:rPr>
        <w:t>Darba devējs apņemas:</w:t>
      </w:r>
    </w:p>
    <w:p w:rsidR="00C52F54" w:rsidRPr="00C52F54" w:rsidRDefault="00C52F54" w:rsidP="00680E73">
      <w:pPr>
        <w:pStyle w:val="Sarakstarindkopa"/>
        <w:numPr>
          <w:ilvl w:val="2"/>
          <w:numId w:val="9"/>
        </w:numPr>
        <w:jc w:val="both"/>
        <w:rPr>
          <w:rFonts w:ascii="Tahoma" w:hAnsi="Tahoma" w:cs="Tahoma"/>
          <w:sz w:val="20"/>
          <w:lang w:val="lv-LV"/>
        </w:rPr>
      </w:pPr>
      <w:r w:rsidRPr="00C52F54">
        <w:rPr>
          <w:rFonts w:ascii="Tahoma" w:hAnsi="Tahoma" w:cs="Tahoma"/>
          <w:sz w:val="20"/>
          <w:lang w:val="lv-LV"/>
        </w:rPr>
        <w:t>Iepazīstināt Darbinieku ar darba apstākļiem un organizāciju, Darbinieka tiesībām un pienākumiem, samaksas, atvaļinājuma un sli</w:t>
      </w:r>
      <w:r>
        <w:rPr>
          <w:rFonts w:ascii="Tahoma" w:hAnsi="Tahoma" w:cs="Tahoma"/>
          <w:sz w:val="20"/>
          <w:lang w:val="lv-LV"/>
        </w:rPr>
        <w:t>mības atvaļinājuma nosacījumiem;</w:t>
      </w:r>
    </w:p>
    <w:p w:rsidR="0091753D" w:rsidRPr="00577F99" w:rsidRDefault="00B52346" w:rsidP="00577F99">
      <w:pPr>
        <w:numPr>
          <w:ilvl w:val="2"/>
          <w:numId w:val="9"/>
        </w:numPr>
        <w:jc w:val="both"/>
        <w:rPr>
          <w:rFonts w:ascii="Tahoma" w:hAnsi="Tahoma" w:cs="Tahoma"/>
          <w:sz w:val="20"/>
          <w:lang w:val="lv-LV"/>
        </w:rPr>
      </w:pPr>
      <w:r w:rsidRPr="0091753D">
        <w:rPr>
          <w:rFonts w:ascii="Tahoma" w:hAnsi="Tahoma" w:cs="Tahoma"/>
          <w:sz w:val="20"/>
          <w:lang w:val="lv-LV"/>
        </w:rPr>
        <w:t>maksāt Darbiniekam darba algu šajā Līgumā paredzētajā apmērā un kārtībā;</w:t>
      </w:r>
    </w:p>
    <w:p w:rsidR="008A4FA6" w:rsidRDefault="00B52346" w:rsidP="00680E73">
      <w:pPr>
        <w:numPr>
          <w:ilvl w:val="2"/>
          <w:numId w:val="9"/>
        </w:numPr>
        <w:jc w:val="both"/>
        <w:rPr>
          <w:rFonts w:ascii="Tahoma" w:hAnsi="Tahoma" w:cs="Tahoma"/>
          <w:sz w:val="20"/>
          <w:lang w:val="lv-LV"/>
        </w:rPr>
      </w:pPr>
      <w:r w:rsidRPr="0091753D">
        <w:rPr>
          <w:rFonts w:ascii="Tahoma" w:hAnsi="Tahoma" w:cs="Tahoma"/>
          <w:sz w:val="20"/>
          <w:lang w:val="lv-LV"/>
        </w:rPr>
        <w:t>apmācīt un sagatavot Darbinieku, ja tas pēc Darba devēja ieskatiem ir nepieciešams darba pienākumu vai atsevišķu uzdevumu veikšanai;</w:t>
      </w:r>
    </w:p>
    <w:p w:rsidR="008A4FA6" w:rsidRDefault="00B52346" w:rsidP="00680E73">
      <w:pPr>
        <w:numPr>
          <w:ilvl w:val="2"/>
          <w:numId w:val="9"/>
        </w:numPr>
        <w:jc w:val="both"/>
        <w:rPr>
          <w:rFonts w:ascii="Tahoma" w:hAnsi="Tahoma" w:cs="Tahoma"/>
          <w:sz w:val="20"/>
          <w:lang w:val="lv-LV"/>
        </w:rPr>
      </w:pPr>
      <w:r w:rsidRPr="008A4FA6">
        <w:rPr>
          <w:rFonts w:ascii="Tahoma" w:hAnsi="Tahoma" w:cs="Tahoma"/>
          <w:sz w:val="20"/>
          <w:lang w:val="lv-LV"/>
        </w:rPr>
        <w:t>piešķirt Darbiniekam ikgadējo apmaksāto atvaļinājumu šajā Līgumā un Latvijas Republikas normatīvajos aktos paredzētajā kārtībā;</w:t>
      </w:r>
    </w:p>
    <w:p w:rsidR="008A4FA6" w:rsidRDefault="00B52346" w:rsidP="00680E73">
      <w:pPr>
        <w:numPr>
          <w:ilvl w:val="2"/>
          <w:numId w:val="9"/>
        </w:numPr>
        <w:jc w:val="both"/>
        <w:rPr>
          <w:rFonts w:ascii="Tahoma" w:hAnsi="Tahoma" w:cs="Tahoma"/>
          <w:sz w:val="20"/>
          <w:lang w:val="lv-LV"/>
        </w:rPr>
      </w:pPr>
      <w:r w:rsidRPr="008A4FA6">
        <w:rPr>
          <w:rFonts w:ascii="Tahoma" w:hAnsi="Tahoma" w:cs="Tahoma"/>
          <w:sz w:val="20"/>
          <w:lang w:val="lv-LV"/>
        </w:rPr>
        <w:t>nodrošināt tādus darba apstākļus, kādus paredz Latvijas Republikas normatīvie akti;</w:t>
      </w:r>
    </w:p>
    <w:p w:rsidR="00B52346" w:rsidRPr="008A4FA6" w:rsidRDefault="00B52346" w:rsidP="00680E73">
      <w:pPr>
        <w:numPr>
          <w:ilvl w:val="2"/>
          <w:numId w:val="9"/>
        </w:numPr>
        <w:jc w:val="both"/>
        <w:rPr>
          <w:rFonts w:ascii="Tahoma" w:hAnsi="Tahoma" w:cs="Tahoma"/>
          <w:sz w:val="20"/>
          <w:lang w:val="lv-LV"/>
        </w:rPr>
      </w:pPr>
      <w:r w:rsidRPr="008A4FA6">
        <w:rPr>
          <w:rFonts w:ascii="Tahoma" w:hAnsi="Tahoma" w:cs="Tahoma"/>
          <w:sz w:val="20"/>
          <w:lang w:val="lv-LV"/>
        </w:rPr>
        <w:t xml:space="preserve">segt Darbinieka izdevumus, kas tam radušies, veicot darba pienākumus, ja iesniegti šādus izdevumus </w:t>
      </w:r>
      <w:r w:rsidR="00C341F1" w:rsidRPr="008A4FA6">
        <w:rPr>
          <w:rFonts w:ascii="Tahoma" w:hAnsi="Tahoma" w:cs="Tahoma"/>
          <w:sz w:val="20"/>
          <w:lang w:val="lv-LV"/>
        </w:rPr>
        <w:t>attaisnojošie</w:t>
      </w:r>
      <w:r w:rsidRPr="008A4FA6">
        <w:rPr>
          <w:rFonts w:ascii="Tahoma" w:hAnsi="Tahoma" w:cs="Tahoma"/>
          <w:sz w:val="20"/>
          <w:lang w:val="lv-LV"/>
        </w:rPr>
        <w:t xml:space="preserve"> dokumenti.</w:t>
      </w:r>
    </w:p>
    <w:p w:rsidR="006E0988" w:rsidRPr="00B52346" w:rsidRDefault="006E0988"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7. PUŠU ATBILDĪBA</w:t>
      </w:r>
    </w:p>
    <w:p w:rsidR="00B52346" w:rsidRPr="00B52346" w:rsidRDefault="00B52346" w:rsidP="00B52346">
      <w:pPr>
        <w:jc w:val="center"/>
        <w:rPr>
          <w:rFonts w:ascii="Tahoma" w:hAnsi="Tahoma" w:cs="Tahoma"/>
          <w:b/>
          <w:sz w:val="20"/>
          <w:lang w:val="lv-LV"/>
        </w:rPr>
      </w:pPr>
    </w:p>
    <w:p w:rsidR="006204EA" w:rsidRPr="006204EA" w:rsidRDefault="006204EA" w:rsidP="006204EA">
      <w:pPr>
        <w:pStyle w:val="Sarakstarindkopa"/>
        <w:numPr>
          <w:ilvl w:val="1"/>
          <w:numId w:val="10"/>
        </w:numPr>
        <w:jc w:val="both"/>
        <w:rPr>
          <w:rFonts w:ascii="Tahoma" w:hAnsi="Tahoma" w:cs="Tahoma"/>
          <w:sz w:val="20"/>
          <w:lang w:val="lv-LV"/>
        </w:rPr>
      </w:pPr>
      <w:r w:rsidRPr="006204EA">
        <w:rPr>
          <w:rFonts w:ascii="Tahoma" w:hAnsi="Tahoma" w:cs="Tahoma"/>
          <w:sz w:val="20"/>
          <w:lang w:val="lv-LV"/>
        </w:rPr>
        <w:t>Darbiniekam savu darba pienākumu ietvaros ir pienākums rūpēties par to, lai pēc iespējas novērstu vai mazinātu šķēršļus, kas nelabvēlīgi ietekmē vai var ietekmēt parasto darba gaitu uzņēmumā, kā arī par to, lai pēc iespējas novērstu vai mazinātu draudošus vai jau radušos zaudējumus. Izņēmums pieļaujams tikai tajā gadījumā, kad šāda rīcība Darbiniekam nav pa spēkam, nav no viņa taisnīgi sagaidāma vai arī to aizliedzis Darba devējs.</w:t>
      </w:r>
    </w:p>
    <w:p w:rsidR="00B52346" w:rsidRDefault="00B52346" w:rsidP="003C5D3D">
      <w:pPr>
        <w:numPr>
          <w:ilvl w:val="1"/>
          <w:numId w:val="10"/>
        </w:numPr>
        <w:jc w:val="both"/>
        <w:rPr>
          <w:rFonts w:ascii="Tahoma" w:hAnsi="Tahoma" w:cs="Tahoma"/>
          <w:sz w:val="20"/>
          <w:lang w:val="lv-LV"/>
        </w:rPr>
      </w:pPr>
      <w:r w:rsidRPr="00B52346">
        <w:rPr>
          <w:rFonts w:ascii="Tahoma" w:hAnsi="Tahoma" w:cs="Tahoma"/>
          <w:sz w:val="20"/>
          <w:lang w:val="lv-LV"/>
        </w:rPr>
        <w:t>Darba devējs atlīdzina darbiniekam zaudējumus, kas radušies Darbiniekam Darba devēja vainas dēļ.</w:t>
      </w:r>
    </w:p>
    <w:p w:rsidR="006204EA" w:rsidRDefault="006204EA" w:rsidP="003C5D3D">
      <w:pPr>
        <w:pStyle w:val="Sarakstarindkopa"/>
        <w:numPr>
          <w:ilvl w:val="1"/>
          <w:numId w:val="10"/>
        </w:numPr>
        <w:jc w:val="both"/>
        <w:rPr>
          <w:rFonts w:ascii="Tahoma" w:hAnsi="Tahoma" w:cs="Tahoma"/>
          <w:sz w:val="20"/>
          <w:lang w:val="lv-LV"/>
        </w:rPr>
      </w:pPr>
      <w:r w:rsidRPr="006204EA">
        <w:rPr>
          <w:rFonts w:ascii="Tahoma" w:hAnsi="Tahoma" w:cs="Tahoma"/>
          <w:sz w:val="20"/>
          <w:lang w:val="lv-LV"/>
        </w:rPr>
        <w:t>Ja Darbinieks bez attaisnojoša iemesla neveic darbu vai arī veic to nepienācīgi vai citādas prettiesiskas, vainojamas rīcības dēļ ir nodarījis zaudējumus Darba devējam, Darbiniekam ir pienākums atlīdzināt Darba devējam radušos zaudējumus.</w:t>
      </w:r>
    </w:p>
    <w:p w:rsidR="006204EA" w:rsidRPr="006204EA" w:rsidRDefault="006204EA" w:rsidP="003C5D3D">
      <w:pPr>
        <w:pStyle w:val="Sarakstarindkopa"/>
        <w:numPr>
          <w:ilvl w:val="1"/>
          <w:numId w:val="10"/>
        </w:numPr>
        <w:jc w:val="both"/>
        <w:rPr>
          <w:rFonts w:ascii="Tahoma" w:hAnsi="Tahoma" w:cs="Tahoma"/>
          <w:sz w:val="20"/>
          <w:lang w:val="lv-LV"/>
        </w:rPr>
      </w:pPr>
      <w:r w:rsidRPr="006204EA">
        <w:rPr>
          <w:rFonts w:ascii="Tahoma" w:hAnsi="Tahoma" w:cs="Tahoma"/>
          <w:sz w:val="20"/>
          <w:lang w:val="lv-LV"/>
        </w:rPr>
        <w:t>Darbinieks atbild vienīgi par Darba devēja tagadējās mantas samazinājumu, bet neatbild par sagaidāmās peļņas atrāvumu.</w:t>
      </w:r>
    </w:p>
    <w:p w:rsidR="00B52346" w:rsidRDefault="00B52346" w:rsidP="003C5D3D">
      <w:pPr>
        <w:numPr>
          <w:ilvl w:val="1"/>
          <w:numId w:val="10"/>
        </w:numPr>
        <w:jc w:val="both"/>
        <w:rPr>
          <w:rFonts w:ascii="Tahoma" w:hAnsi="Tahoma" w:cs="Tahoma"/>
          <w:sz w:val="20"/>
          <w:lang w:val="lv-LV"/>
        </w:rPr>
      </w:pPr>
      <w:r w:rsidRPr="00B52346">
        <w:rPr>
          <w:rFonts w:ascii="Tahoma" w:hAnsi="Tahoma" w:cs="Tahoma"/>
          <w:sz w:val="20"/>
          <w:lang w:val="lv-LV"/>
        </w:rPr>
        <w:t>Par Darbinieka radītajiem zaudējumiem Darba devējs lemj, pamatojoties uz Darbinieka rakstiskiem paskaidrojumiem, zaudējuma faktu un apmēru apstiprinošiem dokumentiem.</w:t>
      </w:r>
    </w:p>
    <w:p w:rsidR="006204EA" w:rsidRPr="006204EA" w:rsidRDefault="006204EA" w:rsidP="003C5D3D">
      <w:pPr>
        <w:pStyle w:val="Sarakstarindkopa"/>
        <w:numPr>
          <w:ilvl w:val="1"/>
          <w:numId w:val="10"/>
        </w:numPr>
        <w:jc w:val="both"/>
        <w:rPr>
          <w:rFonts w:ascii="Tahoma" w:hAnsi="Tahoma" w:cs="Tahoma"/>
          <w:sz w:val="20"/>
          <w:lang w:val="lv-LV"/>
        </w:rPr>
      </w:pPr>
      <w:r w:rsidRPr="006204EA">
        <w:rPr>
          <w:rFonts w:ascii="Tahoma" w:hAnsi="Tahoma" w:cs="Tahoma"/>
          <w:sz w:val="20"/>
          <w:lang w:val="lv-LV"/>
        </w:rPr>
        <w:t>Darba devējam, ar Darbinieka rakstveida piekrišanu, ir tiesības ieturēt no Darbiniekam izmaksājamās darba samaksas to zaudējumu atlīdzību, kas viņam radušies Darbinieka prettiesiskas, vainojamas rīcības dēļ, ievērojot Darba likuma 80.pantā minētos no darba samaksas izdarāmo ieturējumu ierobežojumus.</w:t>
      </w:r>
    </w:p>
    <w:p w:rsidR="006204EA" w:rsidRPr="006B4871" w:rsidRDefault="006C7B75" w:rsidP="003C5D3D">
      <w:pPr>
        <w:pStyle w:val="Sarakstarindkopa"/>
        <w:numPr>
          <w:ilvl w:val="1"/>
          <w:numId w:val="10"/>
        </w:numPr>
        <w:jc w:val="both"/>
        <w:rPr>
          <w:rFonts w:ascii="Tahoma" w:hAnsi="Tahoma" w:cs="Tahoma"/>
          <w:sz w:val="20"/>
          <w:lang w:val="lv-LV"/>
        </w:rPr>
      </w:pPr>
      <w:r w:rsidRPr="006C7B75">
        <w:rPr>
          <w:rFonts w:ascii="Tahoma" w:hAnsi="Tahoma" w:cs="Tahoma"/>
          <w:sz w:val="20"/>
          <w:lang w:val="lv-LV"/>
        </w:rPr>
        <w:t xml:space="preserve">Darbinieks pilnā apmērā ir materiāli atbildīgs par zaudējumu, kas nodarīts Darba devējam, ja Darbinieks nolaidīgi glabājis </w:t>
      </w:r>
      <w:r w:rsidRPr="0052536C">
        <w:rPr>
          <w:rFonts w:ascii="Tahoma" w:hAnsi="Tahoma" w:cs="Tahoma"/>
          <w:sz w:val="20"/>
          <w:lang w:val="lv-LV"/>
        </w:rPr>
        <w:t>konfidenciālo</w:t>
      </w:r>
      <w:r w:rsidRPr="006C7B75">
        <w:rPr>
          <w:rFonts w:ascii="Tahoma" w:hAnsi="Tahoma" w:cs="Tahoma"/>
          <w:sz w:val="20"/>
          <w:lang w:val="lv-LV"/>
        </w:rPr>
        <w:t xml:space="preserve"> informāciju un/vai to tīši izplatījis. </w:t>
      </w:r>
    </w:p>
    <w:p w:rsidR="00B52346" w:rsidRPr="00B52346" w:rsidRDefault="00B52346" w:rsidP="00B52346">
      <w:pPr>
        <w:jc w:val="both"/>
        <w:rPr>
          <w:rFonts w:ascii="Tahoma" w:hAnsi="Tahoma" w:cs="Tahoma"/>
          <w:sz w:val="20"/>
          <w:lang w:val="lv-LV"/>
        </w:rPr>
      </w:pPr>
    </w:p>
    <w:p w:rsidR="00B52346" w:rsidRPr="00B52346" w:rsidRDefault="00B52346" w:rsidP="00B52346">
      <w:pPr>
        <w:jc w:val="center"/>
        <w:rPr>
          <w:rFonts w:ascii="Tahoma" w:hAnsi="Tahoma" w:cs="Tahoma"/>
          <w:b/>
          <w:sz w:val="20"/>
          <w:lang w:val="lv-LV"/>
        </w:rPr>
      </w:pPr>
      <w:r w:rsidRPr="00B52346">
        <w:rPr>
          <w:rFonts w:ascii="Tahoma" w:hAnsi="Tahoma" w:cs="Tahoma"/>
          <w:b/>
          <w:sz w:val="20"/>
          <w:lang w:val="lv-LV"/>
        </w:rPr>
        <w:t xml:space="preserve">8. LĪGUMA </w:t>
      </w:r>
      <w:r w:rsidR="006B4871">
        <w:rPr>
          <w:rFonts w:ascii="Tahoma" w:hAnsi="Tahoma" w:cs="Tahoma"/>
          <w:b/>
          <w:sz w:val="20"/>
          <w:lang w:val="lv-LV"/>
        </w:rPr>
        <w:t>GROZĪŠANAS UN IZBEIGŠANAS NOSACĪJUMI</w:t>
      </w:r>
    </w:p>
    <w:p w:rsidR="00B52346" w:rsidRPr="00B52346" w:rsidRDefault="00B52346" w:rsidP="00B52346">
      <w:pPr>
        <w:jc w:val="center"/>
        <w:rPr>
          <w:rFonts w:ascii="Tahoma" w:hAnsi="Tahoma" w:cs="Tahoma"/>
          <w:b/>
          <w:sz w:val="20"/>
          <w:lang w:val="lv-LV"/>
        </w:rPr>
      </w:pPr>
    </w:p>
    <w:p w:rsidR="00B52346" w:rsidRPr="00B52346" w:rsidRDefault="00B52346" w:rsidP="00285F99">
      <w:pPr>
        <w:numPr>
          <w:ilvl w:val="1"/>
          <w:numId w:val="11"/>
        </w:numPr>
        <w:jc w:val="both"/>
        <w:rPr>
          <w:rFonts w:ascii="Tahoma" w:hAnsi="Tahoma" w:cs="Tahoma"/>
          <w:sz w:val="20"/>
          <w:lang w:val="lv-LV"/>
        </w:rPr>
      </w:pPr>
      <w:r w:rsidRPr="00B52346">
        <w:rPr>
          <w:rFonts w:ascii="Tahoma" w:hAnsi="Tahoma" w:cs="Tahoma"/>
          <w:sz w:val="20"/>
          <w:lang w:val="lv-LV"/>
        </w:rPr>
        <w:t>Līgumu var grozīt, Pusēm par to rakstveidā vienojoties un izmaiņas pievienojot Līgumam kā tā sastāvdaļu.</w:t>
      </w:r>
    </w:p>
    <w:p w:rsidR="00D96F9C" w:rsidRDefault="00D96F9C" w:rsidP="00285F99">
      <w:pPr>
        <w:pStyle w:val="Sarakstarindkopa"/>
        <w:numPr>
          <w:ilvl w:val="1"/>
          <w:numId w:val="11"/>
        </w:numPr>
        <w:jc w:val="both"/>
        <w:rPr>
          <w:rFonts w:ascii="Tahoma" w:hAnsi="Tahoma" w:cs="Tahoma"/>
          <w:sz w:val="20"/>
          <w:lang w:val="lv-LV"/>
        </w:rPr>
      </w:pPr>
      <w:r w:rsidRPr="00D96F9C">
        <w:rPr>
          <w:rFonts w:ascii="Tahoma" w:hAnsi="Tahoma" w:cs="Tahoma"/>
          <w:sz w:val="20"/>
          <w:lang w:val="lv-LV"/>
        </w:rPr>
        <w:t xml:space="preserve">Par jaunu darba normu šajā Līgumā, Līgumam pievienotajā pielikumā, amata aprakstā vai citos ar darba tiesiskām attiecībām saistītos dokumentos starp Pusēm vai arī par esošo darba normu </w:t>
      </w:r>
      <w:r w:rsidRPr="00D96F9C">
        <w:rPr>
          <w:rFonts w:ascii="Tahoma" w:hAnsi="Tahoma" w:cs="Tahoma"/>
          <w:sz w:val="20"/>
          <w:lang w:val="lv-LV"/>
        </w:rPr>
        <w:lastRenderedPageBreak/>
        <w:t>grozīšanu Darba devējs paziņo Darbiniekam ne vēlāk kā vienu mēnesi pirms jauno darba normu vai darba normu grozījumu stāšanās spēkā.</w:t>
      </w:r>
    </w:p>
    <w:p w:rsidR="00D96F9C" w:rsidRDefault="00D96F9C" w:rsidP="00285F99">
      <w:pPr>
        <w:pStyle w:val="Sarakstarindkopa"/>
        <w:numPr>
          <w:ilvl w:val="1"/>
          <w:numId w:val="11"/>
        </w:numPr>
        <w:jc w:val="both"/>
        <w:rPr>
          <w:rFonts w:ascii="Tahoma" w:hAnsi="Tahoma" w:cs="Tahoma"/>
          <w:sz w:val="20"/>
          <w:lang w:val="lv-LV"/>
        </w:rPr>
      </w:pPr>
      <w:r>
        <w:rPr>
          <w:rFonts w:ascii="Tahoma" w:hAnsi="Tahoma" w:cs="Tahoma"/>
          <w:sz w:val="20"/>
          <w:lang w:val="lv-LV"/>
        </w:rPr>
        <w:t>Ja Darbinieks nepiekrīt 8</w:t>
      </w:r>
      <w:r w:rsidRPr="00D96F9C">
        <w:rPr>
          <w:rFonts w:ascii="Tahoma" w:hAnsi="Tahoma" w:cs="Tahoma"/>
          <w:sz w:val="20"/>
          <w:lang w:val="lv-LV"/>
        </w:rPr>
        <w:t>.2.punkta dokumentu nosacījumu grozījumiem, Darba devējam ir tiesības ne vēlāk kā vienu mēnesi iepriekš rakstveidā uzteikt šo Līgumu.</w:t>
      </w:r>
    </w:p>
    <w:p w:rsidR="00285F99" w:rsidRPr="00285F99" w:rsidRDefault="00285F99" w:rsidP="00285F99">
      <w:pPr>
        <w:pStyle w:val="Sarakstarindkopa"/>
        <w:numPr>
          <w:ilvl w:val="1"/>
          <w:numId w:val="11"/>
        </w:numPr>
        <w:jc w:val="both"/>
        <w:rPr>
          <w:rFonts w:ascii="Tahoma" w:hAnsi="Tahoma" w:cs="Tahoma"/>
          <w:sz w:val="20"/>
          <w:lang w:val="lv-LV"/>
        </w:rPr>
      </w:pPr>
      <w:r w:rsidRPr="00285F99">
        <w:rPr>
          <w:rFonts w:ascii="Tahoma" w:hAnsi="Tahoma" w:cs="Tahoma"/>
          <w:sz w:val="20"/>
          <w:lang w:val="lv-LV"/>
        </w:rPr>
        <w:t>Visi šī Līguma grozījumi un papildinājumi ir spēkā tikai tad, ja tie noformēti rakstveidā un ir abu Pušu parakstīti. Tie pievienojami Līgumam un kļūst par tā neatņemamu sastāvdaļu.</w:t>
      </w:r>
    </w:p>
    <w:p w:rsidR="00B52346" w:rsidRPr="00B52346" w:rsidRDefault="00B52346" w:rsidP="00285F99">
      <w:pPr>
        <w:numPr>
          <w:ilvl w:val="1"/>
          <w:numId w:val="11"/>
        </w:numPr>
        <w:jc w:val="both"/>
        <w:rPr>
          <w:rFonts w:ascii="Tahoma" w:hAnsi="Tahoma" w:cs="Tahoma"/>
          <w:sz w:val="20"/>
          <w:lang w:val="lv-LV"/>
        </w:rPr>
      </w:pPr>
      <w:r w:rsidRPr="00B52346">
        <w:rPr>
          <w:rFonts w:ascii="Tahoma" w:hAnsi="Tahoma" w:cs="Tahoma"/>
          <w:sz w:val="20"/>
          <w:lang w:val="lv-LV"/>
        </w:rPr>
        <w:t>Līgumu var izbeigt, Pusēm par to savstarpēji vienojoties.</w:t>
      </w:r>
    </w:p>
    <w:p w:rsidR="00963F5B" w:rsidRDefault="00B52346" w:rsidP="00285F99">
      <w:pPr>
        <w:numPr>
          <w:ilvl w:val="1"/>
          <w:numId w:val="11"/>
        </w:numPr>
        <w:jc w:val="both"/>
        <w:rPr>
          <w:rFonts w:ascii="Tahoma" w:hAnsi="Tahoma" w:cs="Tahoma"/>
          <w:sz w:val="20"/>
          <w:lang w:val="lv-LV"/>
        </w:rPr>
      </w:pPr>
      <w:r w:rsidRPr="00B52346">
        <w:rPr>
          <w:rFonts w:ascii="Tahoma" w:hAnsi="Tahoma" w:cs="Tahoma"/>
          <w:sz w:val="20"/>
          <w:lang w:val="lv-LV"/>
        </w:rPr>
        <w:t>Puses vienpusēji var uzteikt līgumu Latvijas Republikas normatīvajos aktos noteiktajos gadījumos un kārtībā.</w:t>
      </w:r>
    </w:p>
    <w:p w:rsidR="00963F5B" w:rsidRDefault="00963F5B" w:rsidP="00963F5B">
      <w:pPr>
        <w:ind w:left="720"/>
        <w:jc w:val="both"/>
        <w:rPr>
          <w:rFonts w:ascii="Tahoma" w:hAnsi="Tahoma" w:cs="Tahoma"/>
          <w:sz w:val="20"/>
          <w:lang w:val="lv-LV"/>
        </w:rPr>
      </w:pPr>
    </w:p>
    <w:p w:rsidR="00963F5B" w:rsidRPr="00680E73" w:rsidRDefault="00963F5B" w:rsidP="00963F5B">
      <w:pPr>
        <w:numPr>
          <w:ilvl w:val="0"/>
          <w:numId w:val="11"/>
        </w:numPr>
        <w:jc w:val="center"/>
        <w:rPr>
          <w:rFonts w:ascii="Tahoma" w:hAnsi="Tahoma" w:cs="Tahoma"/>
          <w:sz w:val="20"/>
          <w:lang w:val="lv-LV"/>
        </w:rPr>
      </w:pPr>
      <w:r>
        <w:rPr>
          <w:rFonts w:ascii="Tahoma" w:hAnsi="Tahoma" w:cs="Tahoma"/>
          <w:b/>
          <w:sz w:val="20"/>
          <w:lang w:val="lv-LV"/>
        </w:rPr>
        <w:t>DARBA STRĪDI</w:t>
      </w:r>
    </w:p>
    <w:p w:rsidR="00680E73" w:rsidRPr="00DE0131" w:rsidRDefault="00680E73" w:rsidP="00680E73">
      <w:pPr>
        <w:ind w:left="435"/>
        <w:rPr>
          <w:rFonts w:ascii="Tahoma" w:hAnsi="Tahoma" w:cs="Tahoma"/>
          <w:sz w:val="20"/>
          <w:lang w:val="lv-LV"/>
        </w:rPr>
      </w:pPr>
    </w:p>
    <w:p w:rsidR="00DE0131" w:rsidRPr="00DE0131" w:rsidRDefault="0064797B" w:rsidP="00680E73">
      <w:pPr>
        <w:pStyle w:val="Sarakstarindkopa"/>
        <w:numPr>
          <w:ilvl w:val="1"/>
          <w:numId w:val="11"/>
        </w:numPr>
        <w:jc w:val="both"/>
        <w:rPr>
          <w:rFonts w:ascii="Tahoma" w:hAnsi="Tahoma" w:cs="Tahoma"/>
          <w:sz w:val="20"/>
          <w:lang w:val="lv-LV"/>
        </w:rPr>
      </w:pPr>
      <w:r w:rsidRPr="0064797B">
        <w:rPr>
          <w:rFonts w:ascii="Tahoma" w:hAnsi="Tahoma" w:cs="Tahoma"/>
          <w:sz w:val="20"/>
          <w:lang w:val="lv-LV"/>
        </w:rPr>
        <w:t>Visi strīdi un domstarpības, kas rodas starp Pusēm Līguma izpildes gaitā, Puses cenšas atrisināt, savstarpēji vienojoties.</w:t>
      </w:r>
      <w:r>
        <w:rPr>
          <w:rFonts w:ascii="Tahoma" w:hAnsi="Tahoma" w:cs="Tahoma"/>
          <w:sz w:val="20"/>
          <w:lang w:val="lv-LV"/>
        </w:rPr>
        <w:t xml:space="preserve"> </w:t>
      </w:r>
      <w:r w:rsidRPr="0064797B">
        <w:rPr>
          <w:rFonts w:ascii="Tahoma" w:hAnsi="Tahoma" w:cs="Tahoma"/>
          <w:sz w:val="20"/>
          <w:lang w:val="lv-LV"/>
        </w:rPr>
        <w:t xml:space="preserve">Ja Puses </w:t>
      </w:r>
      <w:r w:rsidRPr="0064797B">
        <w:rPr>
          <w:rFonts w:ascii="Tahoma" w:hAnsi="Tahoma" w:cs="Tahoma"/>
          <w:i/>
          <w:color w:val="0070C0"/>
          <w:sz w:val="20"/>
          <w:lang w:val="lv-LV"/>
        </w:rPr>
        <w:t>10 (desmit) dienu laikā</w:t>
      </w:r>
      <w:r w:rsidRPr="0064797B">
        <w:rPr>
          <w:rFonts w:ascii="Tahoma" w:hAnsi="Tahoma" w:cs="Tahoma"/>
          <w:sz w:val="20"/>
          <w:lang w:val="lv-LV"/>
        </w:rPr>
        <w:t xml:space="preserve"> nevienojas, strīds tiek risināts Latvijas Republikas normatīvajos aktos noteiktajā kārtībā.</w:t>
      </w:r>
    </w:p>
    <w:p w:rsidR="00DE0131" w:rsidRPr="009E0411" w:rsidRDefault="009E0411" w:rsidP="00680E73">
      <w:pPr>
        <w:pStyle w:val="Sarakstarindkopa"/>
        <w:numPr>
          <w:ilvl w:val="1"/>
          <w:numId w:val="11"/>
        </w:numPr>
        <w:jc w:val="both"/>
        <w:rPr>
          <w:rFonts w:ascii="Tahoma" w:hAnsi="Tahoma" w:cs="Tahoma"/>
          <w:sz w:val="20"/>
          <w:lang w:val="lv-LV"/>
        </w:rPr>
      </w:pPr>
      <w:r w:rsidRPr="009E0411">
        <w:rPr>
          <w:rFonts w:ascii="Tahoma" w:hAnsi="Tahoma" w:cs="Tahoma"/>
          <w:sz w:val="20"/>
          <w:lang w:val="lv-LV"/>
        </w:rPr>
        <w:t>Jebkuras nesaskaņas vai strīdi, kas var rasties starp Pusēm, tulkojot un izpildot šo Līgumu, tiks risināti atbilstoši Latvijas Republikā spēkā esošajiem likumiem un tajos paredzētajā kārtībā - atbilstošas piekritības tiesā.</w:t>
      </w:r>
    </w:p>
    <w:p w:rsidR="00963F5B" w:rsidRPr="00B52346" w:rsidRDefault="00963F5B" w:rsidP="00FE280C">
      <w:pPr>
        <w:rPr>
          <w:rFonts w:ascii="Tahoma" w:hAnsi="Tahoma" w:cs="Tahoma"/>
          <w:b/>
          <w:sz w:val="20"/>
          <w:lang w:val="lv-LV"/>
        </w:rPr>
      </w:pPr>
    </w:p>
    <w:p w:rsidR="00B52346" w:rsidRPr="00B52346" w:rsidRDefault="00B52346" w:rsidP="00FE280C">
      <w:pPr>
        <w:numPr>
          <w:ilvl w:val="0"/>
          <w:numId w:val="11"/>
        </w:numPr>
        <w:jc w:val="center"/>
        <w:rPr>
          <w:rFonts w:ascii="Tahoma" w:hAnsi="Tahoma" w:cs="Tahoma"/>
          <w:b/>
          <w:sz w:val="20"/>
          <w:lang w:val="lv-LV"/>
        </w:rPr>
      </w:pPr>
      <w:r w:rsidRPr="00B52346">
        <w:rPr>
          <w:rFonts w:ascii="Tahoma" w:hAnsi="Tahoma" w:cs="Tahoma"/>
          <w:b/>
          <w:sz w:val="20"/>
          <w:lang w:val="lv-LV"/>
        </w:rPr>
        <w:t>CITI NOTEIKUMI</w:t>
      </w:r>
    </w:p>
    <w:p w:rsidR="00B52346" w:rsidRPr="00B52346" w:rsidRDefault="00B52346" w:rsidP="00B52346">
      <w:pPr>
        <w:jc w:val="center"/>
        <w:rPr>
          <w:rFonts w:ascii="Tahoma" w:hAnsi="Tahoma" w:cs="Tahoma"/>
          <w:b/>
          <w:sz w:val="20"/>
          <w:lang w:val="lv-LV"/>
        </w:rPr>
      </w:pPr>
    </w:p>
    <w:p w:rsidR="00FE280C" w:rsidRDefault="00B52346" w:rsidP="00680E73">
      <w:pPr>
        <w:pStyle w:val="Sarakstarindkopa"/>
        <w:numPr>
          <w:ilvl w:val="1"/>
          <w:numId w:val="11"/>
        </w:numPr>
        <w:jc w:val="both"/>
        <w:rPr>
          <w:rFonts w:ascii="Tahoma" w:hAnsi="Tahoma" w:cs="Tahoma"/>
          <w:sz w:val="20"/>
          <w:lang w:val="lv-LV"/>
        </w:rPr>
      </w:pPr>
      <w:r w:rsidRPr="00B52346">
        <w:rPr>
          <w:rFonts w:ascii="Tahoma" w:hAnsi="Tahoma" w:cs="Tahoma"/>
          <w:sz w:val="20"/>
          <w:lang w:val="lv-LV"/>
        </w:rPr>
        <w:t>Līguma izpildes gaitā Puses vadās pēc Latvijas Republikā spēkā esošiem normatīvajiem aktiem, kas regulē darba tiesiskās attiecības, un Civillikuma normām par darba līgumu.</w:t>
      </w:r>
    </w:p>
    <w:p w:rsidR="00285F99" w:rsidRDefault="00285F99" w:rsidP="00680E73">
      <w:pPr>
        <w:pStyle w:val="Sarakstarindkopa"/>
        <w:numPr>
          <w:ilvl w:val="1"/>
          <w:numId w:val="11"/>
        </w:numPr>
        <w:jc w:val="both"/>
        <w:rPr>
          <w:rFonts w:ascii="Tahoma" w:hAnsi="Tahoma" w:cs="Tahoma"/>
          <w:sz w:val="20"/>
          <w:lang w:val="lv-LV"/>
        </w:rPr>
      </w:pPr>
      <w:r w:rsidRPr="00285F99">
        <w:rPr>
          <w:rFonts w:ascii="Tahoma" w:hAnsi="Tahoma" w:cs="Tahoma"/>
          <w:sz w:val="20"/>
          <w:lang w:val="lv-LV"/>
        </w:rPr>
        <w:t xml:space="preserve">Darbiniekam šī Līguma darbības laikā </w:t>
      </w:r>
      <w:r w:rsidRPr="00285F99">
        <w:rPr>
          <w:rFonts w:ascii="Tahoma" w:hAnsi="Tahoma" w:cs="Tahoma"/>
          <w:i/>
          <w:color w:val="0070C0"/>
          <w:sz w:val="20"/>
          <w:lang w:val="lv-LV"/>
        </w:rPr>
        <w:t>nav tiesību</w:t>
      </w:r>
      <w:r w:rsidRPr="00285F99">
        <w:rPr>
          <w:rFonts w:ascii="Tahoma" w:hAnsi="Tahoma" w:cs="Tahoma"/>
          <w:color w:val="0070C0"/>
          <w:sz w:val="20"/>
          <w:lang w:val="lv-LV"/>
        </w:rPr>
        <w:t xml:space="preserve"> </w:t>
      </w:r>
      <w:r w:rsidRPr="00285F99">
        <w:rPr>
          <w:rFonts w:ascii="Tahoma" w:hAnsi="Tahoma" w:cs="Tahoma"/>
          <w:sz w:val="20"/>
          <w:lang w:val="lv-LV"/>
        </w:rPr>
        <w:t xml:space="preserve">slēgt darba līgumu ar citu darba devēju bez Darba devēja rakstiskas piekrišanas. </w:t>
      </w:r>
    </w:p>
    <w:p w:rsidR="00285F99" w:rsidRPr="00285F99" w:rsidRDefault="00285F99" w:rsidP="00680E73">
      <w:pPr>
        <w:pStyle w:val="Sarakstarindkopa"/>
        <w:numPr>
          <w:ilvl w:val="1"/>
          <w:numId w:val="11"/>
        </w:numPr>
        <w:jc w:val="both"/>
        <w:rPr>
          <w:rFonts w:ascii="Tahoma" w:hAnsi="Tahoma" w:cs="Tahoma"/>
          <w:sz w:val="20"/>
          <w:lang w:val="lv-LV"/>
        </w:rPr>
      </w:pPr>
      <w:r w:rsidRPr="00285F99">
        <w:rPr>
          <w:rFonts w:ascii="Tahoma" w:hAnsi="Tahoma" w:cs="Tahoma"/>
          <w:sz w:val="20"/>
          <w:lang w:val="lv-LV"/>
        </w:rPr>
        <w:t>Parakstot šo Līgumu, Darbinieks apliecina, ka ir iepazinies ar visiem šī Līguma pielikumiem, kas ir šī Līguma neatņemama sastāvdaļa.</w:t>
      </w:r>
    </w:p>
    <w:p w:rsidR="00FE280C" w:rsidRDefault="00B52346" w:rsidP="00680E73">
      <w:pPr>
        <w:pStyle w:val="Sarakstarindkopa"/>
        <w:numPr>
          <w:ilvl w:val="1"/>
          <w:numId w:val="11"/>
        </w:numPr>
        <w:jc w:val="both"/>
        <w:rPr>
          <w:rFonts w:ascii="Tahoma" w:hAnsi="Tahoma" w:cs="Tahoma"/>
          <w:sz w:val="20"/>
          <w:lang w:val="lv-LV"/>
        </w:rPr>
      </w:pPr>
      <w:r w:rsidRPr="00285F99">
        <w:rPr>
          <w:rFonts w:ascii="Tahoma" w:hAnsi="Tahoma" w:cs="Tahoma"/>
          <w:i/>
          <w:color w:val="0070C0"/>
          <w:sz w:val="20"/>
          <w:lang w:val="lv-LV"/>
        </w:rPr>
        <w:t>Līgumam ir pievienots un ir tā neatņemamā sastāvdaļa: 1.pielikums - Amata apraksts</w:t>
      </w:r>
      <w:r w:rsidRPr="00FE280C">
        <w:rPr>
          <w:rFonts w:ascii="Tahoma" w:hAnsi="Tahoma" w:cs="Tahoma"/>
          <w:sz w:val="20"/>
          <w:lang w:val="lv-LV"/>
        </w:rPr>
        <w:t>.</w:t>
      </w:r>
    </w:p>
    <w:p w:rsidR="00B52346" w:rsidRDefault="00B52346" w:rsidP="00680E73">
      <w:pPr>
        <w:pStyle w:val="Sarakstarindkopa"/>
        <w:numPr>
          <w:ilvl w:val="1"/>
          <w:numId w:val="11"/>
        </w:numPr>
        <w:jc w:val="both"/>
        <w:rPr>
          <w:rFonts w:ascii="Tahoma" w:hAnsi="Tahoma" w:cs="Tahoma"/>
          <w:sz w:val="20"/>
          <w:lang w:val="lv-LV"/>
        </w:rPr>
      </w:pPr>
      <w:smartTag w:uri="schemas-tilde-lv/tildestengine" w:element="veidnes">
        <w:smartTagPr>
          <w:attr w:name="text" w:val="Līgums "/>
          <w:attr w:name="baseform" w:val="līgums"/>
          <w:attr w:name="id" w:val="-1"/>
        </w:smartTagPr>
        <w:r w:rsidRPr="00FE280C">
          <w:rPr>
            <w:rFonts w:ascii="Tahoma" w:hAnsi="Tahoma" w:cs="Tahoma"/>
            <w:sz w:val="20"/>
            <w:lang w:val="lv-LV"/>
          </w:rPr>
          <w:t>Līgums</w:t>
        </w:r>
      </w:smartTag>
      <w:r w:rsidRPr="00FE280C">
        <w:rPr>
          <w:rFonts w:ascii="Tahoma" w:hAnsi="Tahoma" w:cs="Tahoma"/>
          <w:sz w:val="20"/>
          <w:lang w:val="lv-LV"/>
        </w:rPr>
        <w:t xml:space="preserve"> ir s</w:t>
      </w:r>
      <w:r w:rsidR="00AF7CAB">
        <w:rPr>
          <w:rFonts w:ascii="Tahoma" w:hAnsi="Tahoma" w:cs="Tahoma"/>
          <w:sz w:val="20"/>
          <w:lang w:val="lv-LV"/>
        </w:rPr>
        <w:t>agatavots 2 (divos) eksemplāros, no kuriem</w:t>
      </w:r>
      <w:r w:rsidRPr="00FE280C">
        <w:rPr>
          <w:rFonts w:ascii="Tahoma" w:hAnsi="Tahoma" w:cs="Tahoma"/>
          <w:sz w:val="20"/>
          <w:lang w:val="lv-LV"/>
        </w:rPr>
        <w:t xml:space="preserve"> </w:t>
      </w:r>
      <w:r w:rsidR="00AF7CAB">
        <w:rPr>
          <w:rFonts w:ascii="Tahoma" w:hAnsi="Tahoma" w:cs="Tahoma"/>
          <w:sz w:val="20"/>
          <w:lang w:val="lv-LV"/>
        </w:rPr>
        <w:t>v</w:t>
      </w:r>
      <w:r w:rsidRPr="00FE280C">
        <w:rPr>
          <w:rFonts w:ascii="Tahoma" w:hAnsi="Tahoma" w:cs="Tahoma"/>
          <w:sz w:val="20"/>
          <w:lang w:val="lv-LV"/>
        </w:rPr>
        <w:t>iens Līguma eksemplārs glabājas pie Darba devēja, otrs – pie Darbinieka.</w:t>
      </w:r>
    </w:p>
    <w:p w:rsidR="00680E73" w:rsidRPr="00680E73" w:rsidRDefault="00680E73" w:rsidP="00680E73">
      <w:pPr>
        <w:pStyle w:val="Sarakstarindkopa"/>
        <w:numPr>
          <w:ilvl w:val="1"/>
          <w:numId w:val="11"/>
        </w:numPr>
        <w:jc w:val="both"/>
        <w:rPr>
          <w:rFonts w:ascii="Tahoma" w:hAnsi="Tahoma" w:cs="Tahoma"/>
          <w:sz w:val="20"/>
          <w:lang w:val="lv-LV"/>
        </w:rPr>
      </w:pPr>
      <w:r w:rsidRPr="00680E73">
        <w:rPr>
          <w:rFonts w:ascii="Tahoma" w:hAnsi="Tahoma" w:cs="Tahoma"/>
          <w:sz w:val="20"/>
          <w:lang w:val="lv-LV"/>
        </w:rPr>
        <w:t>Ja kāds no Līguma punktiem neparedzētu apstākļu dēļ tiek atzīts par spēkā neesošu vai Latvijas Republikas normatīvajiem aktiem neatbilstošu, tas neietekmē citu Līgumā pielīgto saistību izpildi, kuras netiek skartas sakarā ar šīm izmaiņām.</w:t>
      </w:r>
    </w:p>
    <w:p w:rsidR="00B52346" w:rsidRDefault="00B52346" w:rsidP="00B52346">
      <w:pPr>
        <w:jc w:val="both"/>
        <w:rPr>
          <w:rFonts w:ascii="Tahoma" w:hAnsi="Tahoma" w:cs="Tahoma"/>
          <w:sz w:val="20"/>
          <w:lang w:val="lv-LV"/>
        </w:rPr>
      </w:pPr>
    </w:p>
    <w:p w:rsidR="00680E73" w:rsidRPr="00B52346" w:rsidRDefault="00680E73" w:rsidP="00B52346">
      <w:pPr>
        <w:jc w:val="both"/>
        <w:rPr>
          <w:rFonts w:ascii="Tahoma" w:hAnsi="Tahoma" w:cs="Tahoma"/>
          <w:sz w:val="20"/>
          <w:lang w:val="lv-LV"/>
        </w:rPr>
      </w:pPr>
    </w:p>
    <w:p w:rsidR="00B52346" w:rsidRPr="00B52346" w:rsidRDefault="00B52346" w:rsidP="00B52346">
      <w:pPr>
        <w:jc w:val="both"/>
        <w:rPr>
          <w:rFonts w:ascii="Tahoma" w:hAnsi="Tahoma" w:cs="Tahoma"/>
          <w:sz w:val="20"/>
          <w:lang w:val="lv-LV"/>
        </w:rPr>
      </w:pPr>
    </w:p>
    <w:p w:rsidR="00B52346" w:rsidRPr="00B52346" w:rsidRDefault="00B52346" w:rsidP="00B52346">
      <w:pPr>
        <w:jc w:val="both"/>
        <w:rPr>
          <w:rFonts w:ascii="Tahoma" w:hAnsi="Tahoma" w:cs="Tahoma"/>
          <w:sz w:val="20"/>
          <w:lang w:val="lv-LV"/>
        </w:rPr>
      </w:pPr>
    </w:p>
    <w:p w:rsidR="00B52346" w:rsidRPr="00B52346" w:rsidRDefault="00383F73" w:rsidP="00383F73">
      <w:pPr>
        <w:tabs>
          <w:tab w:val="left" w:pos="6521"/>
        </w:tabs>
        <w:jc w:val="both"/>
        <w:rPr>
          <w:rFonts w:ascii="Tahoma" w:hAnsi="Tahoma" w:cs="Tahoma"/>
          <w:sz w:val="20"/>
          <w:lang w:val="lv-LV"/>
        </w:rPr>
      </w:pPr>
      <w:r>
        <w:rPr>
          <w:rFonts w:ascii="Tahoma" w:hAnsi="Tahoma" w:cs="Tahoma"/>
          <w:sz w:val="20"/>
          <w:lang w:val="lv-LV"/>
        </w:rPr>
        <w:t xml:space="preserve"> </w:t>
      </w:r>
      <w:r w:rsidR="00B52346" w:rsidRPr="00B52346">
        <w:rPr>
          <w:rFonts w:ascii="Tahoma" w:hAnsi="Tahoma" w:cs="Tahoma"/>
          <w:sz w:val="20"/>
          <w:lang w:val="lv-LV"/>
        </w:rPr>
        <w:t>Darba devējs</w:t>
      </w:r>
      <w:r>
        <w:rPr>
          <w:rFonts w:ascii="Tahoma" w:hAnsi="Tahoma" w:cs="Tahoma"/>
          <w:sz w:val="20"/>
          <w:lang w:val="lv-LV"/>
        </w:rPr>
        <w:tab/>
      </w:r>
      <w:r w:rsidR="00B52346" w:rsidRPr="00B52346">
        <w:rPr>
          <w:rFonts w:ascii="Tahoma" w:hAnsi="Tahoma" w:cs="Tahoma"/>
          <w:sz w:val="20"/>
          <w:lang w:val="lv-LV"/>
        </w:rPr>
        <w:t xml:space="preserve">Darbinieks </w:t>
      </w:r>
    </w:p>
    <w:p w:rsidR="00B52346" w:rsidRPr="00B52346" w:rsidRDefault="00B52346" w:rsidP="00B52346">
      <w:pPr>
        <w:jc w:val="both"/>
        <w:rPr>
          <w:rFonts w:ascii="Tahoma" w:hAnsi="Tahoma" w:cs="Tahoma"/>
          <w:sz w:val="20"/>
          <w:lang w:val="lv-LV"/>
        </w:rPr>
      </w:pPr>
    </w:p>
    <w:p w:rsidR="00B52346" w:rsidRPr="00B52346" w:rsidRDefault="00B52346" w:rsidP="00B52346">
      <w:pPr>
        <w:jc w:val="both"/>
        <w:rPr>
          <w:rFonts w:ascii="Tahoma" w:hAnsi="Tahoma" w:cs="Tahoma"/>
          <w:sz w:val="20"/>
          <w:lang w:val="lv-LV"/>
        </w:rPr>
      </w:pPr>
    </w:p>
    <w:p w:rsidR="00B52346" w:rsidRPr="00B52346" w:rsidRDefault="00B52346" w:rsidP="00383F73">
      <w:pPr>
        <w:tabs>
          <w:tab w:val="left" w:pos="5529"/>
        </w:tabs>
        <w:jc w:val="both"/>
        <w:rPr>
          <w:rFonts w:ascii="Tahoma" w:hAnsi="Tahoma" w:cs="Tahoma"/>
          <w:sz w:val="20"/>
          <w:lang w:val="lv-LV"/>
        </w:rPr>
      </w:pPr>
      <w:r w:rsidRPr="00B52346">
        <w:rPr>
          <w:rFonts w:ascii="Tahoma" w:hAnsi="Tahoma" w:cs="Tahoma"/>
          <w:sz w:val="20"/>
          <w:lang w:val="lv-LV"/>
        </w:rPr>
        <w:t>/__________________</w:t>
      </w:r>
      <w:r w:rsidR="00383F73">
        <w:rPr>
          <w:rFonts w:ascii="Tahoma" w:hAnsi="Tahoma" w:cs="Tahoma"/>
          <w:sz w:val="20"/>
          <w:lang w:val="lv-LV"/>
        </w:rPr>
        <w:t>_/</w:t>
      </w:r>
      <w:r w:rsidR="00383F73">
        <w:rPr>
          <w:rFonts w:ascii="Tahoma" w:hAnsi="Tahoma" w:cs="Tahoma"/>
          <w:sz w:val="20"/>
          <w:lang w:val="lv-LV"/>
        </w:rPr>
        <w:tab/>
      </w:r>
      <w:r w:rsidRPr="00B52346">
        <w:rPr>
          <w:rFonts w:ascii="Tahoma" w:hAnsi="Tahoma" w:cs="Tahoma"/>
          <w:sz w:val="20"/>
          <w:lang w:val="lv-LV"/>
        </w:rPr>
        <w:t>/___________________/</w:t>
      </w:r>
    </w:p>
    <w:p w:rsidR="00B52346" w:rsidRPr="00B52346" w:rsidRDefault="00383F73" w:rsidP="00383F73">
      <w:pPr>
        <w:tabs>
          <w:tab w:val="left" w:pos="284"/>
          <w:tab w:val="left" w:pos="6096"/>
        </w:tabs>
        <w:jc w:val="both"/>
        <w:rPr>
          <w:rFonts w:ascii="Tahoma" w:hAnsi="Tahoma" w:cs="Tahoma"/>
          <w:sz w:val="20"/>
          <w:lang w:val="lv-LV"/>
        </w:rPr>
      </w:pPr>
      <w:r>
        <w:rPr>
          <w:rFonts w:ascii="Tahoma" w:hAnsi="Tahoma" w:cs="Tahoma"/>
          <w:sz w:val="20"/>
          <w:lang w:val="lv-LV"/>
        </w:rPr>
        <w:tab/>
      </w:r>
      <w:r w:rsidRPr="00370BDD">
        <w:rPr>
          <w:rFonts w:ascii="Tahoma" w:hAnsi="Tahoma" w:cs="Tahoma"/>
          <w:i/>
          <w:color w:val="0070C0"/>
          <w:sz w:val="20"/>
          <w:lang w:val="lv-LV"/>
        </w:rPr>
        <w:t>Vārds Uzvārds</w:t>
      </w:r>
      <w:r>
        <w:rPr>
          <w:rFonts w:ascii="Tahoma" w:hAnsi="Tahoma" w:cs="Tahoma"/>
          <w:sz w:val="20"/>
          <w:lang w:val="lv-LV"/>
        </w:rPr>
        <w:tab/>
      </w:r>
      <w:r w:rsidRPr="00370BDD">
        <w:rPr>
          <w:rFonts w:ascii="Tahoma" w:hAnsi="Tahoma" w:cs="Tahoma"/>
          <w:i/>
          <w:color w:val="0070C0"/>
          <w:sz w:val="20"/>
          <w:lang w:val="lv-LV"/>
        </w:rPr>
        <w:t>Vārds Uzvārds</w:t>
      </w:r>
    </w:p>
    <w:p w:rsidR="0094716E" w:rsidRPr="0094716E" w:rsidRDefault="0094716E" w:rsidP="0094716E">
      <w:pPr>
        <w:jc w:val="both"/>
        <w:rPr>
          <w:rFonts w:ascii="Tahoma" w:hAnsi="Tahoma" w:cs="Tahoma"/>
          <w:sz w:val="20"/>
          <w:lang w:val="lv-LV"/>
        </w:rPr>
      </w:pPr>
    </w:p>
    <w:sectPr w:rsidR="0094716E" w:rsidRPr="0094716E" w:rsidSect="00370B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9D6"/>
    <w:multiLevelType w:val="multilevel"/>
    <w:tmpl w:val="4FF03918"/>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EB1E3E"/>
    <w:multiLevelType w:val="multilevel"/>
    <w:tmpl w:val="9D38E28E"/>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60489F"/>
    <w:multiLevelType w:val="multilevel"/>
    <w:tmpl w:val="6EAC247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E44462"/>
    <w:multiLevelType w:val="multilevel"/>
    <w:tmpl w:val="1E7A79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7D3627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9F6804"/>
    <w:multiLevelType w:val="multilevel"/>
    <w:tmpl w:val="5F607D86"/>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E650E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901499"/>
    <w:multiLevelType w:val="multilevel"/>
    <w:tmpl w:val="51661C94"/>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6D30974"/>
    <w:multiLevelType w:val="multilevel"/>
    <w:tmpl w:val="A12A4084"/>
    <w:lvl w:ilvl="0">
      <w:start w:val="8"/>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6ED6B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1656CC6"/>
    <w:multiLevelType w:val="multilevel"/>
    <w:tmpl w:val="88861998"/>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2F61391"/>
    <w:multiLevelType w:val="multilevel"/>
    <w:tmpl w:val="BA1072B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40534E2"/>
    <w:multiLevelType w:val="hybridMultilevel"/>
    <w:tmpl w:val="145A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78273574"/>
    <w:multiLevelType w:val="hybridMultilevel"/>
    <w:tmpl w:val="049E9BA8"/>
    <w:lvl w:ilvl="0" w:tplc="B3007D72">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3"/>
  </w:num>
  <w:num w:numId="3">
    <w:abstractNumId w:val="6"/>
  </w:num>
  <w:num w:numId="4">
    <w:abstractNumId w:val="3"/>
  </w:num>
  <w:num w:numId="5">
    <w:abstractNumId w:val="2"/>
  </w:num>
  <w:num w:numId="6">
    <w:abstractNumId w:val="11"/>
  </w:num>
  <w:num w:numId="7">
    <w:abstractNumId w:val="10"/>
  </w:num>
  <w:num w:numId="8">
    <w:abstractNumId w:val="7"/>
  </w:num>
  <w:num w:numId="9">
    <w:abstractNumId w:val="0"/>
  </w:num>
  <w:num w:numId="10">
    <w:abstractNumId w:val="5"/>
  </w:num>
  <w:num w:numId="11">
    <w:abstractNumId w:val="8"/>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CF"/>
    <w:rsid w:val="000348BA"/>
    <w:rsid w:val="00062954"/>
    <w:rsid w:val="0008782F"/>
    <w:rsid w:val="000B51B9"/>
    <w:rsid w:val="000C50F2"/>
    <w:rsid w:val="00145BEF"/>
    <w:rsid w:val="00172369"/>
    <w:rsid w:val="001754CD"/>
    <w:rsid w:val="00175CA6"/>
    <w:rsid w:val="00216895"/>
    <w:rsid w:val="00272681"/>
    <w:rsid w:val="002839B0"/>
    <w:rsid w:val="00285F99"/>
    <w:rsid w:val="002F32A9"/>
    <w:rsid w:val="00310786"/>
    <w:rsid w:val="003517CA"/>
    <w:rsid w:val="00370BDD"/>
    <w:rsid w:val="00383F73"/>
    <w:rsid w:val="003C5D3D"/>
    <w:rsid w:val="003E65AC"/>
    <w:rsid w:val="00424F1A"/>
    <w:rsid w:val="004541D8"/>
    <w:rsid w:val="004B240F"/>
    <w:rsid w:val="004E4C68"/>
    <w:rsid w:val="004F4DB8"/>
    <w:rsid w:val="005136FB"/>
    <w:rsid w:val="00522AAE"/>
    <w:rsid w:val="0052536C"/>
    <w:rsid w:val="00530E69"/>
    <w:rsid w:val="00577F99"/>
    <w:rsid w:val="00596E32"/>
    <w:rsid w:val="006204EA"/>
    <w:rsid w:val="0062346C"/>
    <w:rsid w:val="0064797B"/>
    <w:rsid w:val="006809CF"/>
    <w:rsid w:val="00680E73"/>
    <w:rsid w:val="006A03D2"/>
    <w:rsid w:val="006A27A5"/>
    <w:rsid w:val="006B03B3"/>
    <w:rsid w:val="006B4871"/>
    <w:rsid w:val="006C7B75"/>
    <w:rsid w:val="006E0988"/>
    <w:rsid w:val="006E3C55"/>
    <w:rsid w:val="006F150C"/>
    <w:rsid w:val="00701EB0"/>
    <w:rsid w:val="007973B1"/>
    <w:rsid w:val="007A4567"/>
    <w:rsid w:val="007A5F98"/>
    <w:rsid w:val="00820A7E"/>
    <w:rsid w:val="008902E5"/>
    <w:rsid w:val="008A4FA6"/>
    <w:rsid w:val="008B036E"/>
    <w:rsid w:val="0091753D"/>
    <w:rsid w:val="009422F7"/>
    <w:rsid w:val="0094716E"/>
    <w:rsid w:val="00963970"/>
    <w:rsid w:val="00963F5B"/>
    <w:rsid w:val="00965D70"/>
    <w:rsid w:val="0098043D"/>
    <w:rsid w:val="00981C71"/>
    <w:rsid w:val="009C40FF"/>
    <w:rsid w:val="009E0411"/>
    <w:rsid w:val="00A43B66"/>
    <w:rsid w:val="00A50A39"/>
    <w:rsid w:val="00AB264F"/>
    <w:rsid w:val="00AD7E4B"/>
    <w:rsid w:val="00AF7CAB"/>
    <w:rsid w:val="00B33D6B"/>
    <w:rsid w:val="00B52346"/>
    <w:rsid w:val="00B63E0B"/>
    <w:rsid w:val="00B673C4"/>
    <w:rsid w:val="00B7013E"/>
    <w:rsid w:val="00BC0605"/>
    <w:rsid w:val="00C341F1"/>
    <w:rsid w:val="00C51A05"/>
    <w:rsid w:val="00C52F54"/>
    <w:rsid w:val="00CB09CF"/>
    <w:rsid w:val="00D005CA"/>
    <w:rsid w:val="00D04D74"/>
    <w:rsid w:val="00D60852"/>
    <w:rsid w:val="00D66C37"/>
    <w:rsid w:val="00D96F9C"/>
    <w:rsid w:val="00DA3CA7"/>
    <w:rsid w:val="00DC1B2E"/>
    <w:rsid w:val="00DC5A13"/>
    <w:rsid w:val="00DE0131"/>
    <w:rsid w:val="00DE5CA6"/>
    <w:rsid w:val="00E47DC0"/>
    <w:rsid w:val="00E8010F"/>
    <w:rsid w:val="00E82A17"/>
    <w:rsid w:val="00EA2D91"/>
    <w:rsid w:val="00EC5ED4"/>
    <w:rsid w:val="00EE22DF"/>
    <w:rsid w:val="00F05E6D"/>
    <w:rsid w:val="00F14944"/>
    <w:rsid w:val="00FD070B"/>
    <w:rsid w:val="00FE2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sz w:val="18"/>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F4DB8"/>
    <w:pPr>
      <w:spacing w:after="0" w:line="240" w:lineRule="auto"/>
    </w:pPr>
    <w:rPr>
      <w:rFonts w:ascii="Book Antiqua" w:eastAsia="Times New Roman" w:hAnsi="Book Antiqua"/>
      <w:sz w:val="22"/>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81C71"/>
    <w:pPr>
      <w:ind w:left="720"/>
      <w:contextualSpacing/>
    </w:pPr>
  </w:style>
  <w:style w:type="character" w:styleId="Komentraatsauce">
    <w:name w:val="annotation reference"/>
    <w:basedOn w:val="Noklusjumarindkopasfonts"/>
    <w:uiPriority w:val="99"/>
    <w:semiHidden/>
    <w:unhideWhenUsed/>
    <w:rsid w:val="00963F5B"/>
    <w:rPr>
      <w:sz w:val="16"/>
      <w:szCs w:val="16"/>
    </w:rPr>
  </w:style>
  <w:style w:type="paragraph" w:styleId="Komentrateksts">
    <w:name w:val="annotation text"/>
    <w:basedOn w:val="Parasts"/>
    <w:link w:val="KomentratekstsRakstz"/>
    <w:uiPriority w:val="99"/>
    <w:semiHidden/>
    <w:unhideWhenUsed/>
    <w:rsid w:val="00963F5B"/>
    <w:rPr>
      <w:sz w:val="20"/>
    </w:rPr>
  </w:style>
  <w:style w:type="character" w:customStyle="1" w:styleId="KomentratekstsRakstz">
    <w:name w:val="Komentāra teksts Rakstz."/>
    <w:basedOn w:val="Noklusjumarindkopasfonts"/>
    <w:link w:val="Komentrateksts"/>
    <w:uiPriority w:val="99"/>
    <w:semiHidden/>
    <w:rsid w:val="00963F5B"/>
    <w:rPr>
      <w:rFonts w:ascii="Book Antiqua" w:eastAsia="Times New Roman" w:hAnsi="Book Antiqua"/>
      <w:sz w:val="20"/>
      <w:szCs w:val="20"/>
      <w:lang w:val="en-US"/>
    </w:rPr>
  </w:style>
  <w:style w:type="paragraph" w:styleId="Komentratma">
    <w:name w:val="annotation subject"/>
    <w:basedOn w:val="Komentrateksts"/>
    <w:next w:val="Komentrateksts"/>
    <w:link w:val="KomentratmaRakstz"/>
    <w:uiPriority w:val="99"/>
    <w:semiHidden/>
    <w:unhideWhenUsed/>
    <w:rsid w:val="00963F5B"/>
    <w:rPr>
      <w:b/>
      <w:bCs/>
    </w:rPr>
  </w:style>
  <w:style w:type="character" w:customStyle="1" w:styleId="KomentratmaRakstz">
    <w:name w:val="Komentāra tēma Rakstz."/>
    <w:basedOn w:val="KomentratekstsRakstz"/>
    <w:link w:val="Komentratma"/>
    <w:uiPriority w:val="99"/>
    <w:semiHidden/>
    <w:rsid w:val="00963F5B"/>
    <w:rPr>
      <w:rFonts w:ascii="Book Antiqua" w:eastAsia="Times New Roman" w:hAnsi="Book Antiqua"/>
      <w:b/>
      <w:bCs/>
      <w:sz w:val="20"/>
      <w:szCs w:val="20"/>
      <w:lang w:val="en-US"/>
    </w:rPr>
  </w:style>
  <w:style w:type="paragraph" w:styleId="Balonteksts">
    <w:name w:val="Balloon Text"/>
    <w:basedOn w:val="Parasts"/>
    <w:link w:val="BalontekstsRakstz"/>
    <w:uiPriority w:val="99"/>
    <w:semiHidden/>
    <w:unhideWhenUsed/>
    <w:rsid w:val="00963F5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F5B"/>
    <w:rPr>
      <w:rFonts w:ascii="Segoe UI" w:eastAsia="Times New Roman" w:hAnsi="Segoe UI" w:cs="Segoe UI"/>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sz w:val="18"/>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F4DB8"/>
    <w:pPr>
      <w:spacing w:after="0" w:line="240" w:lineRule="auto"/>
    </w:pPr>
    <w:rPr>
      <w:rFonts w:ascii="Book Antiqua" w:eastAsia="Times New Roman" w:hAnsi="Book Antiqua"/>
      <w:sz w:val="22"/>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81C71"/>
    <w:pPr>
      <w:ind w:left="720"/>
      <w:contextualSpacing/>
    </w:pPr>
  </w:style>
  <w:style w:type="character" w:styleId="Komentraatsauce">
    <w:name w:val="annotation reference"/>
    <w:basedOn w:val="Noklusjumarindkopasfonts"/>
    <w:uiPriority w:val="99"/>
    <w:semiHidden/>
    <w:unhideWhenUsed/>
    <w:rsid w:val="00963F5B"/>
    <w:rPr>
      <w:sz w:val="16"/>
      <w:szCs w:val="16"/>
    </w:rPr>
  </w:style>
  <w:style w:type="paragraph" w:styleId="Komentrateksts">
    <w:name w:val="annotation text"/>
    <w:basedOn w:val="Parasts"/>
    <w:link w:val="KomentratekstsRakstz"/>
    <w:uiPriority w:val="99"/>
    <w:semiHidden/>
    <w:unhideWhenUsed/>
    <w:rsid w:val="00963F5B"/>
    <w:rPr>
      <w:sz w:val="20"/>
    </w:rPr>
  </w:style>
  <w:style w:type="character" w:customStyle="1" w:styleId="KomentratekstsRakstz">
    <w:name w:val="Komentāra teksts Rakstz."/>
    <w:basedOn w:val="Noklusjumarindkopasfonts"/>
    <w:link w:val="Komentrateksts"/>
    <w:uiPriority w:val="99"/>
    <w:semiHidden/>
    <w:rsid w:val="00963F5B"/>
    <w:rPr>
      <w:rFonts w:ascii="Book Antiqua" w:eastAsia="Times New Roman" w:hAnsi="Book Antiqua"/>
      <w:sz w:val="20"/>
      <w:szCs w:val="20"/>
      <w:lang w:val="en-US"/>
    </w:rPr>
  </w:style>
  <w:style w:type="paragraph" w:styleId="Komentratma">
    <w:name w:val="annotation subject"/>
    <w:basedOn w:val="Komentrateksts"/>
    <w:next w:val="Komentrateksts"/>
    <w:link w:val="KomentratmaRakstz"/>
    <w:uiPriority w:val="99"/>
    <w:semiHidden/>
    <w:unhideWhenUsed/>
    <w:rsid w:val="00963F5B"/>
    <w:rPr>
      <w:b/>
      <w:bCs/>
    </w:rPr>
  </w:style>
  <w:style w:type="character" w:customStyle="1" w:styleId="KomentratmaRakstz">
    <w:name w:val="Komentāra tēma Rakstz."/>
    <w:basedOn w:val="KomentratekstsRakstz"/>
    <w:link w:val="Komentratma"/>
    <w:uiPriority w:val="99"/>
    <w:semiHidden/>
    <w:rsid w:val="00963F5B"/>
    <w:rPr>
      <w:rFonts w:ascii="Book Antiqua" w:eastAsia="Times New Roman" w:hAnsi="Book Antiqua"/>
      <w:b/>
      <w:bCs/>
      <w:sz w:val="20"/>
      <w:szCs w:val="20"/>
      <w:lang w:val="en-US"/>
    </w:rPr>
  </w:style>
  <w:style w:type="paragraph" w:styleId="Balonteksts">
    <w:name w:val="Balloon Text"/>
    <w:basedOn w:val="Parasts"/>
    <w:link w:val="BalontekstsRakstz"/>
    <w:uiPriority w:val="99"/>
    <w:semiHidden/>
    <w:unhideWhenUsed/>
    <w:rsid w:val="00963F5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F5B"/>
    <w:rPr>
      <w:rFonts w:ascii="Segoe UI" w:eastAsia="Times New Roman" w:hAnsi="Segoe UI" w:cs="Segoe UI"/>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5591</Words>
  <Characters>3188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User_6</dc:creator>
  <cp:keywords/>
  <dc:description/>
  <cp:lastModifiedBy>Vineta Vizule</cp:lastModifiedBy>
  <cp:revision>97</cp:revision>
  <dcterms:created xsi:type="dcterms:W3CDTF">2016-12-21T13:08:00Z</dcterms:created>
  <dcterms:modified xsi:type="dcterms:W3CDTF">2019-11-28T12:57:00Z</dcterms:modified>
</cp:coreProperties>
</file>